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A81698" w:rsidRDefault="00E24E77" w:rsidP="00E24E77">
      <w:pPr>
        <w:rPr>
          <w:sz w:val="20"/>
          <w:lang w:val="en-NZ"/>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07AE67DA" w14:textId="77777777" w:rsidTr="008F6D9D">
        <w:tc>
          <w:tcPr>
            <w:tcW w:w="2268" w:type="dxa"/>
            <w:tcBorders>
              <w:top w:val="single" w:sz="4" w:space="0" w:color="auto"/>
            </w:tcBorders>
          </w:tcPr>
          <w:p w14:paraId="6291F137" w14:textId="77777777" w:rsidR="00E24E77" w:rsidRPr="00522B40" w:rsidRDefault="00E24E77" w:rsidP="00E24E77">
            <w:pPr>
              <w:spacing w:before="80" w:after="80"/>
              <w:rPr>
                <w:rFonts w:cs="Arial"/>
                <w:b/>
                <w:sz w:val="20"/>
                <w:lang w:val="en-NZ"/>
              </w:rPr>
            </w:pPr>
            <w:r w:rsidRPr="00522B40">
              <w:rPr>
                <w:rFonts w:cs="Arial"/>
                <w:b/>
                <w:sz w:val="20"/>
                <w:lang w:val="en-NZ"/>
              </w:rPr>
              <w:t>Committee:</w:t>
            </w:r>
          </w:p>
        </w:tc>
        <w:tc>
          <w:tcPr>
            <w:tcW w:w="6941" w:type="dxa"/>
            <w:tcBorders>
              <w:top w:val="single" w:sz="4" w:space="0" w:color="auto"/>
            </w:tcBorders>
          </w:tcPr>
          <w:p w14:paraId="13DFB1A3" w14:textId="60CC5E79" w:rsidR="00E24E77" w:rsidRPr="00522B40" w:rsidRDefault="00CD637A" w:rsidP="00E24E77">
            <w:pPr>
              <w:spacing w:before="80" w:after="80"/>
              <w:rPr>
                <w:rFonts w:cs="Arial"/>
                <w:color w:val="FF00FF"/>
                <w:sz w:val="20"/>
                <w:lang w:val="en-NZ"/>
              </w:rPr>
            </w:pPr>
            <w:r>
              <w:rPr>
                <w:rFonts w:cs="Arial"/>
                <w:sz w:val="20"/>
                <w:lang w:val="en-NZ"/>
              </w:rPr>
              <w:t>Southern</w:t>
            </w:r>
            <w:r w:rsidR="00A22109">
              <w:rPr>
                <w:rFonts w:cs="Arial"/>
                <w:sz w:val="20"/>
                <w:lang w:val="en-NZ"/>
              </w:rPr>
              <w:t xml:space="preserve"> Health and Disability Ethics Committee</w:t>
            </w:r>
          </w:p>
        </w:tc>
      </w:tr>
      <w:tr w:rsidR="00E24E77" w:rsidRPr="00522B40" w14:paraId="75EA383D" w14:textId="77777777" w:rsidTr="008F6D9D">
        <w:tc>
          <w:tcPr>
            <w:tcW w:w="2268" w:type="dxa"/>
          </w:tcPr>
          <w:p w14:paraId="48D2BB0F" w14:textId="77777777" w:rsidR="00E24E77" w:rsidRPr="00522B40" w:rsidRDefault="00E24E77" w:rsidP="00E24E77">
            <w:pPr>
              <w:spacing w:before="80" w:after="80"/>
              <w:rPr>
                <w:rFonts w:cs="Arial"/>
                <w:b/>
                <w:sz w:val="20"/>
                <w:lang w:val="en-NZ"/>
              </w:rPr>
            </w:pPr>
            <w:r w:rsidRPr="00522B40">
              <w:rPr>
                <w:rFonts w:cs="Arial"/>
                <w:b/>
                <w:sz w:val="20"/>
                <w:lang w:val="en-NZ"/>
              </w:rPr>
              <w:t>Meeting date:</w:t>
            </w:r>
          </w:p>
        </w:tc>
        <w:tc>
          <w:tcPr>
            <w:tcW w:w="6941" w:type="dxa"/>
          </w:tcPr>
          <w:p w14:paraId="575F1660" w14:textId="248AAB65" w:rsidR="00E24E77" w:rsidRPr="00295848" w:rsidRDefault="00CD637A" w:rsidP="00E24E77">
            <w:pPr>
              <w:spacing w:before="80" w:after="80"/>
              <w:rPr>
                <w:rFonts w:cs="Arial"/>
                <w:color w:val="FF0000"/>
                <w:sz w:val="20"/>
                <w:lang w:val="en-NZ"/>
              </w:rPr>
            </w:pPr>
            <w:r w:rsidRPr="00A03A7E">
              <w:rPr>
                <w:rFonts w:cs="Arial"/>
                <w:sz w:val="20"/>
                <w:lang w:val="en-NZ"/>
              </w:rPr>
              <w:t>12 August 2025</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101885D2" w14:textId="77777777" w:rsidR="007F56D5" w:rsidRDefault="007F56D5" w:rsidP="00E24E77">
      <w:pPr>
        <w:spacing w:before="80" w:after="80"/>
        <w:rPr>
          <w:rFonts w:cs="Arial"/>
          <w:color w:val="FF0000"/>
          <w:sz w:val="20"/>
          <w:lang w:val="en-NZ"/>
        </w:rPr>
      </w:pPr>
    </w:p>
    <w:p w14:paraId="25CF724A" w14:textId="77777777" w:rsidR="0060642F" w:rsidRPr="0060642F" w:rsidRDefault="0060642F" w:rsidP="0060642F">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38"/>
        <w:gridCol w:w="1722"/>
        <w:gridCol w:w="2088"/>
        <w:gridCol w:w="1739"/>
        <w:gridCol w:w="1739"/>
      </w:tblGrid>
      <w:tr w:rsidR="00C10F78" w:rsidRPr="0060642F" w14:paraId="606C54A0" w14:textId="77777777" w:rsidTr="00A03A7E">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2604DB0" w14:textId="77777777" w:rsidR="0060642F" w:rsidRPr="0060642F" w:rsidRDefault="0060642F" w:rsidP="0060642F">
            <w:pPr>
              <w:spacing w:before="80" w:after="80"/>
              <w:rPr>
                <w:rFonts w:cs="Arial"/>
                <w:b/>
                <w:bCs/>
                <w:sz w:val="20"/>
                <w:lang w:val="en-NZ"/>
              </w:rPr>
            </w:pPr>
            <w:r w:rsidRPr="0060642F">
              <w:rPr>
                <w:rFonts w:cs="Arial"/>
                <w:b/>
                <w:bCs/>
                <w:sz w:val="20"/>
                <w:lang w:val="en-NZ"/>
              </w:rPr>
              <w:t>Time</w:t>
            </w:r>
          </w:p>
        </w:tc>
        <w:tc>
          <w:tcPr>
            <w:tcW w:w="806" w:type="pct"/>
            <w:tcBorders>
              <w:top w:val="nil"/>
              <w:left w:val="nil"/>
              <w:bottom w:val="nil"/>
              <w:right w:val="nil"/>
            </w:tcBorders>
            <w:shd w:val="clear" w:color="auto" w:fill="D3D3D3"/>
            <w:tcMar>
              <w:top w:w="60" w:type="dxa"/>
              <w:left w:w="60" w:type="dxa"/>
              <w:bottom w:w="60" w:type="dxa"/>
              <w:right w:w="60" w:type="dxa"/>
            </w:tcMar>
            <w:vAlign w:val="center"/>
            <w:hideMark/>
          </w:tcPr>
          <w:p w14:paraId="63911361" w14:textId="77777777" w:rsidR="0060642F" w:rsidRPr="0060642F" w:rsidRDefault="0060642F" w:rsidP="0060642F">
            <w:pPr>
              <w:spacing w:before="80" w:after="80"/>
              <w:rPr>
                <w:rFonts w:cs="Arial"/>
                <w:b/>
                <w:bCs/>
                <w:sz w:val="20"/>
                <w:lang w:val="en-NZ"/>
              </w:rPr>
            </w:pPr>
            <w:r w:rsidRPr="0060642F">
              <w:rPr>
                <w:rFonts w:cs="Arial"/>
                <w:b/>
                <w:bCs/>
                <w:sz w:val="20"/>
                <w:lang w:val="en-NZ"/>
              </w:rPr>
              <w:t>Review Reference</w:t>
            </w:r>
          </w:p>
        </w:tc>
        <w:tc>
          <w:tcPr>
            <w:tcW w:w="1194" w:type="pct"/>
            <w:tcBorders>
              <w:top w:val="nil"/>
              <w:left w:val="nil"/>
              <w:bottom w:val="nil"/>
              <w:right w:val="nil"/>
            </w:tcBorders>
            <w:shd w:val="clear" w:color="auto" w:fill="D3D3D3"/>
            <w:tcMar>
              <w:top w:w="60" w:type="dxa"/>
              <w:left w:w="60" w:type="dxa"/>
              <w:bottom w:w="60" w:type="dxa"/>
              <w:right w:w="60" w:type="dxa"/>
            </w:tcMar>
            <w:vAlign w:val="center"/>
            <w:hideMark/>
          </w:tcPr>
          <w:p w14:paraId="4FA16427" w14:textId="77777777" w:rsidR="0060642F" w:rsidRPr="0060642F" w:rsidRDefault="0060642F" w:rsidP="0060642F">
            <w:pPr>
              <w:spacing w:before="80" w:after="80"/>
              <w:rPr>
                <w:rFonts w:cs="Arial"/>
                <w:b/>
                <w:bCs/>
                <w:sz w:val="20"/>
                <w:lang w:val="en-NZ"/>
              </w:rPr>
            </w:pPr>
            <w:r w:rsidRPr="0060642F">
              <w:rPr>
                <w:rFonts w:cs="Arial"/>
                <w:b/>
                <w:bCs/>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D8C05EE" w14:textId="77777777" w:rsidR="0060642F" w:rsidRPr="0060642F" w:rsidRDefault="0060642F" w:rsidP="0060642F">
            <w:pPr>
              <w:spacing w:before="80" w:after="80"/>
              <w:rPr>
                <w:rFonts w:cs="Arial"/>
                <w:b/>
                <w:bCs/>
                <w:sz w:val="20"/>
                <w:lang w:val="en-NZ"/>
              </w:rPr>
            </w:pPr>
            <w:r w:rsidRPr="0060642F">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FCC6C86" w14:textId="77777777" w:rsidR="0060642F" w:rsidRPr="0060642F" w:rsidRDefault="0060642F" w:rsidP="0060642F">
            <w:pPr>
              <w:spacing w:before="80" w:after="80"/>
              <w:rPr>
                <w:rFonts w:cs="Arial"/>
                <w:b/>
                <w:bCs/>
                <w:sz w:val="20"/>
                <w:lang w:val="en-NZ"/>
              </w:rPr>
            </w:pPr>
            <w:r w:rsidRPr="0060642F">
              <w:rPr>
                <w:rFonts w:cs="Arial"/>
                <w:b/>
                <w:bCs/>
                <w:sz w:val="20"/>
                <w:lang w:val="en-NZ"/>
              </w:rPr>
              <w:t>Lead Reviewers</w:t>
            </w:r>
          </w:p>
        </w:tc>
      </w:tr>
      <w:tr w:rsidR="00C10F78" w:rsidRPr="0060642F" w14:paraId="07FC5906"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F77962" w14:textId="77777777" w:rsidR="0060642F" w:rsidRPr="0060642F" w:rsidRDefault="0060642F" w:rsidP="0060642F">
            <w:pPr>
              <w:spacing w:before="80" w:after="80"/>
              <w:rPr>
                <w:rFonts w:cs="Arial"/>
                <w:sz w:val="20"/>
                <w:lang w:val="en-NZ"/>
              </w:rPr>
            </w:pPr>
            <w:r w:rsidRPr="0060642F">
              <w:rPr>
                <w:rFonts w:cs="Arial"/>
                <w:sz w:val="20"/>
                <w:lang w:val="en-NZ"/>
              </w:rPr>
              <w:t>10:00am-10:30am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EF876B9" w14:textId="77777777" w:rsidR="0060642F" w:rsidRPr="0060642F" w:rsidRDefault="0060642F" w:rsidP="0060642F">
            <w:pPr>
              <w:spacing w:before="80" w:after="80"/>
              <w:rPr>
                <w:rFonts w:cs="Arial"/>
                <w:sz w:val="20"/>
                <w:lang w:val="en-NZ"/>
              </w:rPr>
            </w:pP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EF740B" w14:textId="77777777" w:rsidR="0060642F" w:rsidRPr="0060642F" w:rsidRDefault="0060642F" w:rsidP="0060642F">
            <w:pPr>
              <w:spacing w:before="80" w:after="80"/>
              <w:rPr>
                <w:rFonts w:cs="Arial"/>
                <w:sz w:val="20"/>
                <w:lang w:val="en-NZ"/>
              </w:rPr>
            </w:pPr>
            <w:r w:rsidRPr="0060642F">
              <w:rPr>
                <w:rFonts w:cs="Arial"/>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43A5DB" w14:textId="77777777" w:rsidR="0060642F" w:rsidRPr="0060642F" w:rsidRDefault="0060642F" w:rsidP="0060642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3EB6EC" w14:textId="77777777" w:rsidR="0060642F" w:rsidRPr="0060642F" w:rsidRDefault="0060642F" w:rsidP="0060642F">
            <w:pPr>
              <w:spacing w:before="80" w:after="80"/>
              <w:rPr>
                <w:rFonts w:cs="Arial"/>
                <w:sz w:val="20"/>
                <w:lang w:val="en-NZ"/>
              </w:rPr>
            </w:pPr>
          </w:p>
        </w:tc>
      </w:tr>
      <w:tr w:rsidR="00C10F78" w:rsidRPr="0060642F" w14:paraId="21AB14CD"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6EFF41F" w14:textId="77777777" w:rsidR="0060642F" w:rsidRPr="0060642F" w:rsidRDefault="0060642F" w:rsidP="0060642F">
            <w:pPr>
              <w:spacing w:before="80" w:after="80"/>
              <w:rPr>
                <w:rFonts w:cs="Arial"/>
                <w:sz w:val="20"/>
                <w:lang w:val="en-NZ"/>
              </w:rPr>
            </w:pPr>
            <w:r w:rsidRPr="0060642F">
              <w:rPr>
                <w:rFonts w:cs="Arial"/>
                <w:sz w:val="20"/>
                <w:lang w:val="en-NZ"/>
              </w:rPr>
              <w:t>10:30am-11:00am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754B43" w14:textId="77777777" w:rsidR="0060642F" w:rsidRPr="0060642F" w:rsidRDefault="0060642F" w:rsidP="0060642F">
            <w:pPr>
              <w:spacing w:before="80" w:after="80"/>
              <w:rPr>
                <w:rFonts w:cs="Arial"/>
                <w:sz w:val="20"/>
                <w:lang w:val="en-NZ"/>
              </w:rPr>
            </w:pPr>
            <w:r w:rsidRPr="0060642F">
              <w:rPr>
                <w:rFonts w:cs="Arial"/>
                <w:sz w:val="20"/>
                <w:lang w:val="en-NZ"/>
              </w:rPr>
              <w:t>2025 FULL 22567</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D528E0" w14:textId="77777777" w:rsidR="0060642F" w:rsidRPr="0060642F" w:rsidRDefault="0060642F" w:rsidP="0060642F">
            <w:pPr>
              <w:spacing w:before="80" w:after="80"/>
              <w:rPr>
                <w:rFonts w:cs="Arial"/>
                <w:sz w:val="20"/>
                <w:lang w:val="en-NZ"/>
              </w:rPr>
            </w:pPr>
            <w:r w:rsidRPr="0060642F">
              <w:rPr>
                <w:rFonts w:cs="Arial"/>
                <w:sz w:val="20"/>
                <w:lang w:val="en-NZ"/>
              </w:rPr>
              <w:t>The PACIFIC EDGE Study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8DE3A2" w14:textId="77777777" w:rsidR="0060642F" w:rsidRPr="0060642F" w:rsidRDefault="0060642F" w:rsidP="0060642F">
            <w:pPr>
              <w:spacing w:before="80" w:after="80"/>
              <w:rPr>
                <w:rFonts w:cs="Arial"/>
                <w:sz w:val="20"/>
                <w:lang w:val="en-NZ"/>
              </w:rPr>
            </w:pPr>
            <w:r w:rsidRPr="0060642F">
              <w:rPr>
                <w:rFonts w:cs="Arial"/>
                <w:sz w:val="20"/>
                <w:lang w:val="en-NZ"/>
              </w:rPr>
              <w:t>Dr Justin Harvey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62718C" w14:textId="77777777" w:rsidR="0060642F" w:rsidRPr="0060642F" w:rsidRDefault="0060642F" w:rsidP="0060642F">
            <w:pPr>
              <w:spacing w:before="80" w:after="80"/>
              <w:rPr>
                <w:rFonts w:cs="Arial"/>
                <w:sz w:val="20"/>
                <w:lang w:val="en-NZ"/>
              </w:rPr>
            </w:pPr>
            <w:r w:rsidRPr="0060642F">
              <w:rPr>
                <w:rFonts w:cs="Arial"/>
                <w:sz w:val="20"/>
                <w:lang w:val="en-NZ"/>
              </w:rPr>
              <w:t>Dr Maree Kirk / Dr Nicola Swain</w:t>
            </w:r>
          </w:p>
        </w:tc>
      </w:tr>
      <w:tr w:rsidR="00C10F78" w:rsidRPr="0060642F" w14:paraId="6091AEF8"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49C993" w14:textId="77777777" w:rsidR="0060642F" w:rsidRPr="0060642F" w:rsidRDefault="0060642F" w:rsidP="0060642F">
            <w:pPr>
              <w:spacing w:before="80" w:after="80"/>
              <w:rPr>
                <w:rFonts w:cs="Arial"/>
                <w:sz w:val="20"/>
                <w:lang w:val="en-NZ"/>
              </w:rPr>
            </w:pPr>
            <w:r w:rsidRPr="0060642F">
              <w:rPr>
                <w:rFonts w:cs="Arial"/>
                <w:sz w:val="20"/>
                <w:lang w:val="en-NZ"/>
              </w:rPr>
              <w:t>11:00am-11:30am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C6E2B9" w14:textId="77777777" w:rsidR="0060642F" w:rsidRPr="0060642F" w:rsidRDefault="0060642F" w:rsidP="0060642F">
            <w:pPr>
              <w:spacing w:before="80" w:after="80"/>
              <w:rPr>
                <w:rFonts w:cs="Arial"/>
                <w:sz w:val="20"/>
                <w:lang w:val="en-NZ"/>
              </w:rPr>
            </w:pPr>
            <w:r w:rsidRPr="0060642F">
              <w:rPr>
                <w:rFonts w:cs="Arial"/>
                <w:sz w:val="20"/>
                <w:lang w:val="en-NZ"/>
              </w:rPr>
              <w:t>2025 FULL 23249</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F49047" w14:textId="77777777" w:rsidR="0060642F" w:rsidRPr="0060642F" w:rsidRDefault="0060642F" w:rsidP="0060642F">
            <w:pPr>
              <w:spacing w:before="80" w:after="80"/>
              <w:rPr>
                <w:rFonts w:cs="Arial"/>
                <w:sz w:val="20"/>
                <w:lang w:val="en-NZ"/>
              </w:rPr>
            </w:pPr>
            <w:r w:rsidRPr="0060642F">
              <w:rPr>
                <w:rFonts w:cs="Arial"/>
                <w:sz w:val="20"/>
                <w:lang w:val="en-NZ"/>
              </w:rPr>
              <w:t>PACES - Physiotherapy Airway Clearance in the Education Setting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14FA8B1" w14:textId="77777777" w:rsidR="0060642F" w:rsidRPr="0060642F" w:rsidRDefault="0060642F" w:rsidP="0060642F">
            <w:pPr>
              <w:spacing w:before="80" w:after="80"/>
              <w:rPr>
                <w:rFonts w:cs="Arial"/>
                <w:sz w:val="20"/>
                <w:lang w:val="en-NZ"/>
              </w:rPr>
            </w:pPr>
            <w:r w:rsidRPr="0060642F">
              <w:rPr>
                <w:rFonts w:cs="Arial"/>
                <w:sz w:val="20"/>
                <w:lang w:val="en-NZ"/>
              </w:rPr>
              <w:t xml:space="preserve">Ms Laura Jane </w:t>
            </w:r>
            <w:proofErr w:type="spellStart"/>
            <w:r w:rsidRPr="0060642F">
              <w:rPr>
                <w:rFonts w:cs="Arial"/>
                <w:sz w:val="20"/>
                <w:lang w:val="en-NZ"/>
              </w:rPr>
              <w:t>Rensford</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8077148" w14:textId="77777777" w:rsidR="0060642F" w:rsidRPr="0060642F" w:rsidRDefault="0060642F" w:rsidP="0060642F">
            <w:pPr>
              <w:spacing w:before="80" w:after="80"/>
              <w:rPr>
                <w:rFonts w:cs="Arial"/>
                <w:sz w:val="20"/>
                <w:lang w:val="en-NZ"/>
              </w:rPr>
            </w:pPr>
            <w:r w:rsidRPr="0060642F">
              <w:rPr>
                <w:rFonts w:cs="Arial"/>
                <w:sz w:val="20"/>
                <w:lang w:val="en-NZ"/>
              </w:rPr>
              <w:t>Ms Neta Tomokino / Dr Geoff Noller</w:t>
            </w:r>
          </w:p>
        </w:tc>
      </w:tr>
      <w:tr w:rsidR="00C10F78" w:rsidRPr="0060642F" w14:paraId="27273CFB"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F25BCD" w14:textId="77777777" w:rsidR="0060642F" w:rsidRPr="0060642F" w:rsidRDefault="0060642F" w:rsidP="0060642F">
            <w:pPr>
              <w:spacing w:before="80" w:after="80"/>
              <w:rPr>
                <w:rFonts w:cs="Arial"/>
                <w:sz w:val="20"/>
                <w:lang w:val="en-NZ"/>
              </w:rPr>
            </w:pPr>
            <w:r w:rsidRPr="0060642F">
              <w:rPr>
                <w:rFonts w:cs="Arial"/>
                <w:sz w:val="20"/>
                <w:lang w:val="en-NZ"/>
              </w:rPr>
              <w:t>11:30am-12:00pm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FB89D0B" w14:textId="77777777" w:rsidR="0060642F" w:rsidRPr="0060642F" w:rsidRDefault="0060642F" w:rsidP="0060642F">
            <w:pPr>
              <w:spacing w:before="80" w:after="80"/>
              <w:rPr>
                <w:rFonts w:cs="Arial"/>
                <w:sz w:val="20"/>
                <w:lang w:val="en-NZ"/>
              </w:rPr>
            </w:pPr>
            <w:r w:rsidRPr="0060642F">
              <w:rPr>
                <w:rFonts w:cs="Arial"/>
                <w:sz w:val="20"/>
                <w:lang w:val="en-NZ"/>
              </w:rPr>
              <w:t>2025 FULL 23116</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6D731C" w14:textId="77777777" w:rsidR="0060642F" w:rsidRPr="0060642F" w:rsidRDefault="0060642F" w:rsidP="0060642F">
            <w:pPr>
              <w:spacing w:before="80" w:after="80"/>
              <w:rPr>
                <w:rFonts w:cs="Arial"/>
                <w:sz w:val="20"/>
                <w:lang w:val="en-NZ"/>
              </w:rPr>
            </w:pPr>
            <w:r w:rsidRPr="0060642F">
              <w:rPr>
                <w:rFonts w:cs="Arial"/>
                <w:sz w:val="20"/>
                <w:lang w:val="en-NZ"/>
              </w:rPr>
              <w:t>A study assessing the safety and effectiveness of EVO756 in Adults with moderate to severe Eczema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E5B0EB" w14:textId="77777777" w:rsidR="0060642F" w:rsidRPr="0060642F" w:rsidRDefault="0060642F" w:rsidP="0060642F">
            <w:pPr>
              <w:spacing w:before="80" w:after="80"/>
              <w:rPr>
                <w:rFonts w:cs="Arial"/>
                <w:sz w:val="20"/>
                <w:lang w:val="en-NZ"/>
              </w:rPr>
            </w:pPr>
            <w:r w:rsidRPr="0060642F">
              <w:rPr>
                <w:rFonts w:cs="Arial"/>
                <w:sz w:val="20"/>
                <w:lang w:val="en-NZ"/>
              </w:rPr>
              <w:t>Dr. Purnima Olu De Rozario</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C1069B" w14:textId="77777777" w:rsidR="0060642F" w:rsidRPr="0060642F" w:rsidRDefault="0060642F" w:rsidP="0060642F">
            <w:pPr>
              <w:spacing w:before="80" w:after="80"/>
              <w:rPr>
                <w:rFonts w:cs="Arial"/>
                <w:sz w:val="20"/>
                <w:lang w:val="en-NZ"/>
              </w:rPr>
            </w:pPr>
            <w:r w:rsidRPr="0060642F">
              <w:rPr>
                <w:rFonts w:cs="Arial"/>
                <w:sz w:val="20"/>
                <w:lang w:val="en-NZ"/>
              </w:rPr>
              <w:t>Ms Dianne Glenn / Dr Nicola Swain</w:t>
            </w:r>
          </w:p>
        </w:tc>
      </w:tr>
      <w:tr w:rsidR="00C10F78" w:rsidRPr="0060642F" w14:paraId="6EDD0040" w14:textId="77777777" w:rsidTr="00C10F78">
        <w:tc>
          <w:tcPr>
            <w:tcW w:w="5000" w:type="pct"/>
            <w:gridSpan w:val="5"/>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5B2667" w14:textId="77777777" w:rsidR="0060642F" w:rsidRPr="0060642F" w:rsidRDefault="0060642F" w:rsidP="0060642F">
            <w:pPr>
              <w:spacing w:before="80" w:after="80"/>
              <w:rPr>
                <w:rFonts w:cs="Arial"/>
                <w:sz w:val="20"/>
                <w:lang w:val="en-NZ"/>
              </w:rPr>
            </w:pPr>
            <w:r w:rsidRPr="0060642F">
              <w:rPr>
                <w:rFonts w:cs="Arial"/>
                <w:sz w:val="20"/>
                <w:lang w:val="en-NZ"/>
              </w:rPr>
              <w:br/>
            </w:r>
            <w:r w:rsidRPr="0060642F">
              <w:rPr>
                <w:rFonts w:cs="Arial"/>
                <w:b/>
                <w:bCs/>
                <w:i/>
                <w:iCs/>
                <w:sz w:val="20"/>
                <w:lang w:val="en-NZ"/>
              </w:rPr>
              <w:t>Break (30 mins)</w:t>
            </w:r>
          </w:p>
        </w:tc>
      </w:tr>
      <w:tr w:rsidR="00C10F78" w:rsidRPr="0060642F" w14:paraId="3E1191C1"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5F985A" w14:textId="77777777" w:rsidR="0060642F" w:rsidRPr="0060642F" w:rsidRDefault="0060642F" w:rsidP="0060642F">
            <w:pPr>
              <w:spacing w:before="80" w:after="80"/>
              <w:rPr>
                <w:rFonts w:cs="Arial"/>
                <w:sz w:val="20"/>
                <w:lang w:val="en-NZ"/>
              </w:rPr>
            </w:pPr>
            <w:r w:rsidRPr="0060642F">
              <w:rPr>
                <w:rFonts w:cs="Arial"/>
                <w:sz w:val="20"/>
                <w:lang w:val="en-NZ"/>
              </w:rPr>
              <w:t>12:30pm-1:00pm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648D57" w14:textId="77777777" w:rsidR="0060642F" w:rsidRPr="0060642F" w:rsidRDefault="0060642F" w:rsidP="0060642F">
            <w:pPr>
              <w:spacing w:before="80" w:after="80"/>
              <w:rPr>
                <w:rFonts w:cs="Arial"/>
                <w:sz w:val="20"/>
                <w:lang w:val="en-NZ"/>
              </w:rPr>
            </w:pPr>
            <w:r w:rsidRPr="0060642F">
              <w:rPr>
                <w:rFonts w:cs="Arial"/>
                <w:sz w:val="20"/>
                <w:lang w:val="en-NZ"/>
              </w:rPr>
              <w:t>2025 FULL 23530</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8EF184" w14:textId="77777777" w:rsidR="0060642F" w:rsidRPr="0060642F" w:rsidRDefault="0060642F" w:rsidP="0060642F">
            <w:pPr>
              <w:spacing w:before="80" w:after="80"/>
              <w:rPr>
                <w:rFonts w:cs="Arial"/>
                <w:sz w:val="20"/>
                <w:lang w:val="en-NZ"/>
              </w:rPr>
            </w:pPr>
            <w:r w:rsidRPr="0060642F">
              <w:rPr>
                <w:rFonts w:cs="Arial"/>
                <w:sz w:val="20"/>
                <w:lang w:val="en-NZ"/>
              </w:rPr>
              <w:t xml:space="preserve">Reverse-Engineering of Exclusive Enteral Nutrition (RE-EEN) in </w:t>
            </w:r>
            <w:proofErr w:type="spellStart"/>
            <w:r w:rsidRPr="0060642F">
              <w:rPr>
                <w:rFonts w:cs="Arial"/>
                <w:sz w:val="20"/>
                <w:lang w:val="en-NZ"/>
              </w:rPr>
              <w:t>Pediatric</w:t>
            </w:r>
            <w:proofErr w:type="spellEnd"/>
            <w:r w:rsidRPr="0060642F">
              <w:rPr>
                <w:rFonts w:cs="Arial"/>
                <w:sz w:val="20"/>
                <w:lang w:val="en-NZ"/>
              </w:rPr>
              <w:t xml:space="preserve"> Crohn’s Disease: A Multi-Center Trial</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BD3FD31" w14:textId="77777777" w:rsidR="0060642F" w:rsidRPr="0060642F" w:rsidRDefault="0060642F" w:rsidP="0060642F">
            <w:pPr>
              <w:spacing w:before="80" w:after="80"/>
              <w:rPr>
                <w:rFonts w:cs="Arial"/>
                <w:sz w:val="20"/>
                <w:lang w:val="en-NZ"/>
              </w:rPr>
            </w:pPr>
            <w:r w:rsidRPr="0060642F">
              <w:rPr>
                <w:rFonts w:cs="Arial"/>
                <w:sz w:val="20"/>
                <w:lang w:val="en-NZ"/>
              </w:rPr>
              <w:t>Dr Stephanie Brown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A51489" w14:textId="77777777" w:rsidR="0060642F" w:rsidRPr="0060642F" w:rsidRDefault="0060642F" w:rsidP="0060642F">
            <w:pPr>
              <w:spacing w:before="80" w:after="80"/>
              <w:rPr>
                <w:rFonts w:cs="Arial"/>
                <w:sz w:val="20"/>
                <w:lang w:val="en-NZ"/>
              </w:rPr>
            </w:pPr>
            <w:r w:rsidRPr="0060642F">
              <w:rPr>
                <w:rFonts w:cs="Arial"/>
                <w:sz w:val="20"/>
                <w:lang w:val="en-NZ"/>
              </w:rPr>
              <w:t>Dr Maree Kirk / Dr Tristan Sames</w:t>
            </w:r>
          </w:p>
        </w:tc>
      </w:tr>
      <w:tr w:rsidR="00C10F78" w:rsidRPr="0060642F" w14:paraId="03AC0B8E"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11659D" w14:textId="77777777" w:rsidR="0060642F" w:rsidRPr="0060642F" w:rsidRDefault="0060642F" w:rsidP="0060642F">
            <w:pPr>
              <w:spacing w:before="80" w:after="80"/>
              <w:rPr>
                <w:rFonts w:cs="Arial"/>
                <w:sz w:val="20"/>
                <w:lang w:val="en-NZ"/>
              </w:rPr>
            </w:pPr>
            <w:r w:rsidRPr="0060642F">
              <w:rPr>
                <w:rFonts w:cs="Arial"/>
                <w:sz w:val="20"/>
                <w:lang w:val="en-NZ"/>
              </w:rPr>
              <w:t>1:00pm-1:30pm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D742356" w14:textId="77777777" w:rsidR="0060642F" w:rsidRPr="0060642F" w:rsidRDefault="0060642F" w:rsidP="0060642F">
            <w:pPr>
              <w:spacing w:before="80" w:after="80"/>
              <w:rPr>
                <w:rFonts w:cs="Arial"/>
                <w:sz w:val="20"/>
                <w:lang w:val="en-NZ"/>
              </w:rPr>
            </w:pPr>
            <w:r w:rsidRPr="0060642F">
              <w:rPr>
                <w:rFonts w:cs="Arial"/>
                <w:sz w:val="20"/>
                <w:lang w:val="en-NZ"/>
              </w:rPr>
              <w:t>2025 FULL 23603</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7C51EA" w14:textId="77777777" w:rsidR="0060642F" w:rsidRPr="0060642F" w:rsidRDefault="0060642F" w:rsidP="0060642F">
            <w:pPr>
              <w:spacing w:before="80" w:after="80"/>
              <w:rPr>
                <w:rFonts w:cs="Arial"/>
                <w:sz w:val="20"/>
                <w:lang w:val="en-NZ"/>
              </w:rPr>
            </w:pPr>
            <w:r w:rsidRPr="0060642F">
              <w:rPr>
                <w:rFonts w:cs="Arial"/>
                <w:sz w:val="20"/>
                <w:lang w:val="en-NZ"/>
              </w:rPr>
              <w:t>How Clear Aligners Affect Breathing Problems During Sleep: A Study Comparing Different Treatments in the Same People"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5F5646" w14:textId="77777777" w:rsidR="0060642F" w:rsidRPr="0060642F" w:rsidRDefault="0060642F" w:rsidP="0060642F">
            <w:pPr>
              <w:spacing w:before="80" w:after="80"/>
              <w:rPr>
                <w:rFonts w:cs="Arial"/>
                <w:sz w:val="20"/>
                <w:lang w:val="en-NZ"/>
              </w:rPr>
            </w:pPr>
            <w:r w:rsidRPr="0060642F">
              <w:rPr>
                <w:rFonts w:cs="Arial"/>
                <w:sz w:val="20"/>
                <w:lang w:val="en-NZ"/>
              </w:rPr>
              <w:t>Professor Mauro Farella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37D9439" w14:textId="77777777" w:rsidR="0060642F" w:rsidRPr="0060642F" w:rsidRDefault="0060642F" w:rsidP="0060642F">
            <w:pPr>
              <w:spacing w:before="80" w:after="80"/>
              <w:rPr>
                <w:rFonts w:cs="Arial"/>
                <w:sz w:val="20"/>
                <w:lang w:val="en-NZ"/>
              </w:rPr>
            </w:pPr>
            <w:r w:rsidRPr="0060642F">
              <w:rPr>
                <w:rFonts w:cs="Arial"/>
                <w:sz w:val="20"/>
                <w:lang w:val="en-NZ"/>
              </w:rPr>
              <w:t>Ms Neta Tomokino / Dr Nicola Swain</w:t>
            </w:r>
          </w:p>
        </w:tc>
      </w:tr>
      <w:tr w:rsidR="00C10F78" w:rsidRPr="0060642F" w14:paraId="7F8AE28B"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43E694" w14:textId="77777777" w:rsidR="0060642F" w:rsidRPr="0060642F" w:rsidRDefault="0060642F" w:rsidP="0060642F">
            <w:pPr>
              <w:spacing w:before="80" w:after="80"/>
              <w:rPr>
                <w:rFonts w:cs="Arial"/>
                <w:sz w:val="20"/>
                <w:lang w:val="en-NZ"/>
              </w:rPr>
            </w:pPr>
            <w:r w:rsidRPr="0060642F">
              <w:rPr>
                <w:rFonts w:cs="Arial"/>
                <w:sz w:val="20"/>
                <w:lang w:val="en-NZ"/>
              </w:rPr>
              <w:t>1:30pm-2:00pm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F1AB1D" w14:textId="77777777" w:rsidR="0060642F" w:rsidRPr="0060642F" w:rsidRDefault="0060642F" w:rsidP="0060642F">
            <w:pPr>
              <w:spacing w:before="80" w:after="80"/>
              <w:rPr>
                <w:rFonts w:cs="Arial"/>
                <w:sz w:val="20"/>
                <w:lang w:val="en-NZ"/>
              </w:rPr>
            </w:pPr>
            <w:r w:rsidRPr="0060642F">
              <w:rPr>
                <w:rFonts w:cs="Arial"/>
                <w:sz w:val="20"/>
                <w:lang w:val="en-NZ"/>
              </w:rPr>
              <w:t>2025 FULL 23591</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3E2803" w14:textId="77777777" w:rsidR="0060642F" w:rsidRPr="0060642F" w:rsidRDefault="0060642F" w:rsidP="0060642F">
            <w:pPr>
              <w:spacing w:before="80" w:after="80"/>
              <w:rPr>
                <w:rFonts w:cs="Arial"/>
                <w:sz w:val="20"/>
                <w:lang w:val="en-NZ"/>
              </w:rPr>
            </w:pPr>
            <w:r w:rsidRPr="0060642F">
              <w:rPr>
                <w:rFonts w:cs="Arial"/>
                <w:sz w:val="20"/>
                <w:lang w:val="en-NZ"/>
              </w:rPr>
              <w:t>NATIONAL DATABASE FOR FAMILIAL LIPID DISORDERS IN NEW ZEALAND</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91E8EF" w14:textId="77777777" w:rsidR="0060642F" w:rsidRPr="0060642F" w:rsidRDefault="0060642F" w:rsidP="0060642F">
            <w:pPr>
              <w:spacing w:before="80" w:after="80"/>
              <w:rPr>
                <w:rFonts w:cs="Arial"/>
                <w:sz w:val="20"/>
                <w:lang w:val="en-NZ"/>
              </w:rPr>
            </w:pPr>
            <w:r w:rsidRPr="0060642F">
              <w:rPr>
                <w:rFonts w:cs="Arial"/>
                <w:sz w:val="20"/>
                <w:lang w:val="en-NZ"/>
              </w:rPr>
              <w:t>Dr Jocelyne Benatar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A1FD9B" w14:textId="77777777" w:rsidR="0060642F" w:rsidRPr="0060642F" w:rsidRDefault="0060642F" w:rsidP="0060642F">
            <w:pPr>
              <w:spacing w:before="80" w:after="80"/>
              <w:rPr>
                <w:rFonts w:cs="Arial"/>
                <w:sz w:val="20"/>
                <w:lang w:val="en-NZ"/>
              </w:rPr>
            </w:pPr>
            <w:r w:rsidRPr="0060642F">
              <w:rPr>
                <w:rFonts w:cs="Arial"/>
                <w:sz w:val="20"/>
                <w:lang w:val="en-NZ"/>
              </w:rPr>
              <w:t>Ms Dianne Glenn / Dr Tristan Sames</w:t>
            </w:r>
          </w:p>
        </w:tc>
      </w:tr>
      <w:tr w:rsidR="00C10F78" w:rsidRPr="0060642F" w14:paraId="33AD017F"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21FA64" w14:textId="77777777" w:rsidR="0060642F" w:rsidRPr="0060642F" w:rsidRDefault="0060642F" w:rsidP="0060642F">
            <w:pPr>
              <w:spacing w:before="80" w:after="80"/>
              <w:rPr>
                <w:rFonts w:cs="Arial"/>
                <w:sz w:val="20"/>
                <w:lang w:val="en-NZ"/>
              </w:rPr>
            </w:pPr>
            <w:r w:rsidRPr="0060642F">
              <w:rPr>
                <w:rFonts w:cs="Arial"/>
                <w:sz w:val="20"/>
                <w:lang w:val="en-NZ"/>
              </w:rPr>
              <w:lastRenderedPageBreak/>
              <w:t>2:00pm-2:30pm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88F8699" w14:textId="77777777" w:rsidR="0060642F" w:rsidRPr="0060642F" w:rsidRDefault="0060642F" w:rsidP="0060642F">
            <w:pPr>
              <w:spacing w:before="80" w:after="80"/>
              <w:rPr>
                <w:rFonts w:cs="Arial"/>
                <w:sz w:val="20"/>
                <w:lang w:val="en-NZ"/>
              </w:rPr>
            </w:pPr>
            <w:r w:rsidRPr="0060642F">
              <w:rPr>
                <w:rFonts w:cs="Arial"/>
                <w:sz w:val="20"/>
                <w:lang w:val="en-NZ"/>
              </w:rPr>
              <w:t>2025 FULL 23284</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52B853B" w14:textId="77777777" w:rsidR="0060642F" w:rsidRPr="0060642F" w:rsidRDefault="0060642F" w:rsidP="0060642F">
            <w:pPr>
              <w:spacing w:before="80" w:after="80"/>
              <w:rPr>
                <w:rFonts w:cs="Arial"/>
                <w:sz w:val="20"/>
                <w:lang w:val="en-NZ"/>
              </w:rPr>
            </w:pPr>
            <w:r w:rsidRPr="0060642F">
              <w:rPr>
                <w:rFonts w:cs="Arial"/>
                <w:sz w:val="20"/>
                <w:lang w:val="en-NZ"/>
              </w:rPr>
              <w:t>Total Neoadjuvant Therapy in Early-Stage Low Rectal Cancer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1A3069F" w14:textId="77777777" w:rsidR="0060642F" w:rsidRPr="0060642F" w:rsidRDefault="0060642F" w:rsidP="0060642F">
            <w:pPr>
              <w:spacing w:before="80" w:after="80"/>
              <w:rPr>
                <w:rFonts w:cs="Arial"/>
                <w:sz w:val="20"/>
                <w:lang w:val="en-NZ"/>
              </w:rPr>
            </w:pPr>
            <w:r w:rsidRPr="0060642F">
              <w:rPr>
                <w:rFonts w:cs="Arial"/>
                <w:sz w:val="20"/>
                <w:lang w:val="en-NZ"/>
              </w:rPr>
              <w:t>Dr Sze-Lin Peng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41C199" w14:textId="77777777" w:rsidR="0060642F" w:rsidRPr="0060642F" w:rsidRDefault="0060642F" w:rsidP="0060642F">
            <w:pPr>
              <w:spacing w:before="80" w:after="80"/>
              <w:rPr>
                <w:rFonts w:cs="Arial"/>
                <w:sz w:val="20"/>
                <w:lang w:val="en-NZ"/>
              </w:rPr>
            </w:pPr>
            <w:r w:rsidRPr="0060642F">
              <w:rPr>
                <w:rFonts w:cs="Arial"/>
                <w:sz w:val="20"/>
                <w:lang w:val="en-NZ"/>
              </w:rPr>
              <w:t>Ms Neta Tomokino / Dr Matthew Moore</w:t>
            </w:r>
          </w:p>
        </w:tc>
      </w:tr>
      <w:tr w:rsidR="00C10F78" w:rsidRPr="0060642F" w14:paraId="78DC52B8" w14:textId="77777777" w:rsidTr="00A03A7E">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1F22BB" w14:textId="77777777" w:rsidR="0060642F" w:rsidRPr="0060642F" w:rsidRDefault="0060642F" w:rsidP="0060642F">
            <w:pPr>
              <w:spacing w:before="80" w:after="80"/>
              <w:rPr>
                <w:rFonts w:cs="Arial"/>
                <w:sz w:val="20"/>
                <w:lang w:val="en-NZ"/>
              </w:rPr>
            </w:pPr>
            <w:r w:rsidRPr="0060642F">
              <w:rPr>
                <w:rFonts w:cs="Arial"/>
                <w:sz w:val="20"/>
                <w:lang w:val="en-NZ"/>
              </w:rPr>
              <w:t>2:30pm-3:00pm</w:t>
            </w:r>
          </w:p>
        </w:tc>
        <w:tc>
          <w:tcPr>
            <w:tcW w:w="80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8841F40" w14:textId="77777777" w:rsidR="0060642F" w:rsidRPr="0060642F" w:rsidRDefault="0060642F" w:rsidP="0060642F">
            <w:pPr>
              <w:spacing w:before="80" w:after="80"/>
              <w:rPr>
                <w:rFonts w:cs="Arial"/>
                <w:sz w:val="20"/>
                <w:lang w:val="en-NZ"/>
              </w:rPr>
            </w:pPr>
            <w:r w:rsidRPr="0060642F">
              <w:rPr>
                <w:rFonts w:cs="Arial"/>
                <w:sz w:val="20"/>
                <w:lang w:val="en-NZ"/>
              </w:rPr>
              <w:t>2025 FULL 23402</w:t>
            </w:r>
          </w:p>
        </w:tc>
        <w:tc>
          <w:tcPr>
            <w:tcW w:w="119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FAFA062" w14:textId="77777777" w:rsidR="0060642F" w:rsidRPr="0060642F" w:rsidRDefault="0060642F" w:rsidP="0060642F">
            <w:pPr>
              <w:spacing w:before="80" w:after="80"/>
              <w:rPr>
                <w:rFonts w:cs="Arial"/>
                <w:sz w:val="20"/>
                <w:lang w:val="en-NZ"/>
              </w:rPr>
            </w:pPr>
            <w:r w:rsidRPr="0060642F">
              <w:rPr>
                <w:rFonts w:cs="Arial"/>
                <w:sz w:val="20"/>
                <w:lang w:val="en-NZ"/>
              </w:rPr>
              <w:t>An in vivo study to assess suitability, safety, and tolerability of a new uterine cervical device in healthy volunteers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A8AA0A" w14:textId="77777777" w:rsidR="0060642F" w:rsidRPr="0060642F" w:rsidRDefault="0060642F" w:rsidP="0060642F">
            <w:pPr>
              <w:spacing w:before="80" w:after="80"/>
              <w:rPr>
                <w:rFonts w:cs="Arial"/>
                <w:sz w:val="20"/>
                <w:lang w:val="en-NZ"/>
              </w:rPr>
            </w:pPr>
            <w:r w:rsidRPr="0060642F">
              <w:rPr>
                <w:rFonts w:cs="Arial"/>
                <w:sz w:val="20"/>
                <w:lang w:val="en-NZ"/>
              </w:rPr>
              <w:t>Dr. Adel Mekhail</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49024B1" w14:textId="77777777" w:rsidR="0060642F" w:rsidRPr="0060642F" w:rsidRDefault="0060642F" w:rsidP="0060642F">
            <w:pPr>
              <w:spacing w:before="80" w:after="80"/>
              <w:rPr>
                <w:rFonts w:cs="Arial"/>
                <w:sz w:val="20"/>
                <w:lang w:val="en-NZ"/>
              </w:rPr>
            </w:pPr>
            <w:r w:rsidRPr="0060642F">
              <w:rPr>
                <w:rFonts w:cs="Arial"/>
                <w:sz w:val="20"/>
                <w:lang w:val="en-NZ"/>
              </w:rPr>
              <w:t>Dr Maree Kirk / Dr Geoff Noller</w:t>
            </w:r>
          </w:p>
        </w:tc>
      </w:tr>
    </w:tbl>
    <w:p w14:paraId="00E0FEB1" w14:textId="77777777" w:rsidR="00A66F2E" w:rsidRDefault="00A66F2E" w:rsidP="00E24E77">
      <w:pPr>
        <w:spacing w:before="80" w:after="80"/>
        <w:rPr>
          <w:rFonts w:cs="Arial"/>
          <w:color w:val="FF0000"/>
          <w:sz w:val="20"/>
          <w:lang w:val="en-NZ"/>
        </w:rPr>
      </w:pPr>
    </w:p>
    <w:tbl>
      <w:tblPr>
        <w:tblW w:w="8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92"/>
        <w:gridCol w:w="2497"/>
        <w:gridCol w:w="1251"/>
        <w:gridCol w:w="1155"/>
        <w:gridCol w:w="1155"/>
      </w:tblGrid>
      <w:tr w:rsidR="00662177" w:rsidRPr="00D21889" w14:paraId="75D836F4" w14:textId="77777777" w:rsidTr="000E1851">
        <w:trPr>
          <w:trHeight w:val="240"/>
        </w:trPr>
        <w:tc>
          <w:tcPr>
            <w:tcW w:w="2592" w:type="dxa"/>
            <w:shd w:val="pct12" w:color="auto" w:fill="FFFFFF"/>
            <w:vAlign w:val="center"/>
          </w:tcPr>
          <w:p w14:paraId="4FA7947C" w14:textId="77777777" w:rsidR="00662177" w:rsidRPr="00D21889" w:rsidRDefault="00662177" w:rsidP="000E1851">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497" w:type="dxa"/>
            <w:shd w:val="pct12" w:color="auto" w:fill="FFFFFF"/>
            <w:vAlign w:val="center"/>
          </w:tcPr>
          <w:p w14:paraId="6AF82A91" w14:textId="77777777" w:rsidR="00662177" w:rsidRPr="00D21889" w:rsidRDefault="00662177" w:rsidP="000E1851">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251" w:type="dxa"/>
            <w:shd w:val="pct12" w:color="auto" w:fill="FFFFFF"/>
            <w:vAlign w:val="center"/>
          </w:tcPr>
          <w:p w14:paraId="4D85EE7E" w14:textId="77777777" w:rsidR="00662177" w:rsidRPr="00D21889" w:rsidRDefault="00662177" w:rsidP="000E1851">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155" w:type="dxa"/>
            <w:shd w:val="pct12" w:color="auto" w:fill="FFFFFF"/>
            <w:vAlign w:val="center"/>
          </w:tcPr>
          <w:p w14:paraId="261B2E51" w14:textId="77777777" w:rsidR="00662177" w:rsidRPr="00D21889" w:rsidRDefault="00662177" w:rsidP="000E1851">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155" w:type="dxa"/>
            <w:shd w:val="pct12" w:color="auto" w:fill="FFFFFF"/>
            <w:vAlign w:val="center"/>
          </w:tcPr>
          <w:p w14:paraId="7BCCAB65" w14:textId="77777777" w:rsidR="00662177" w:rsidRPr="00D21889" w:rsidRDefault="00662177" w:rsidP="000E1851">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662177" w:rsidRPr="00D21889" w14:paraId="61396C00" w14:textId="77777777" w:rsidTr="000E1851">
        <w:trPr>
          <w:trHeight w:val="280"/>
        </w:trPr>
        <w:tc>
          <w:tcPr>
            <w:tcW w:w="2592" w:type="dxa"/>
          </w:tcPr>
          <w:p w14:paraId="4991D2BA" w14:textId="77777777" w:rsidR="00662177" w:rsidRPr="00864A60" w:rsidRDefault="00662177" w:rsidP="000E1851">
            <w:pPr>
              <w:autoSpaceDE w:val="0"/>
              <w:autoSpaceDN w:val="0"/>
              <w:adjustRightInd w:val="0"/>
              <w:rPr>
                <w:rFonts w:cs="Arial"/>
                <w:sz w:val="16"/>
                <w:szCs w:val="16"/>
              </w:rPr>
            </w:pPr>
            <w:r w:rsidRPr="00864A60">
              <w:rPr>
                <w:rFonts w:cs="Arial"/>
                <w:sz w:val="16"/>
                <w:szCs w:val="16"/>
              </w:rPr>
              <w:t>Dr Tristan Sames</w:t>
            </w:r>
          </w:p>
        </w:tc>
        <w:tc>
          <w:tcPr>
            <w:tcW w:w="2497" w:type="dxa"/>
          </w:tcPr>
          <w:p w14:paraId="7A4E1264" w14:textId="77777777" w:rsidR="00662177" w:rsidRPr="00D21889" w:rsidRDefault="00662177" w:rsidP="000E1851">
            <w:pPr>
              <w:autoSpaceDE w:val="0"/>
              <w:autoSpaceDN w:val="0"/>
              <w:adjustRightInd w:val="0"/>
              <w:rPr>
                <w:rFonts w:cs="Arial"/>
                <w:sz w:val="16"/>
                <w:szCs w:val="16"/>
              </w:rPr>
            </w:pPr>
            <w:r>
              <w:rPr>
                <w:rFonts w:cs="Arial"/>
                <w:sz w:val="16"/>
                <w:szCs w:val="16"/>
              </w:rPr>
              <w:t xml:space="preserve">Non-lay </w:t>
            </w:r>
          </w:p>
        </w:tc>
        <w:tc>
          <w:tcPr>
            <w:tcW w:w="1251" w:type="dxa"/>
          </w:tcPr>
          <w:p w14:paraId="20248AF4" w14:textId="77777777" w:rsidR="00662177" w:rsidRPr="00D21889" w:rsidRDefault="00662177" w:rsidP="000E1851">
            <w:pPr>
              <w:autoSpaceDE w:val="0"/>
              <w:autoSpaceDN w:val="0"/>
              <w:adjustRightInd w:val="0"/>
              <w:rPr>
                <w:rFonts w:cs="Arial"/>
                <w:sz w:val="16"/>
                <w:szCs w:val="16"/>
              </w:rPr>
            </w:pPr>
            <w:r>
              <w:rPr>
                <w:rFonts w:cs="Arial"/>
                <w:sz w:val="16"/>
                <w:szCs w:val="16"/>
              </w:rPr>
              <w:t>09/06/2025</w:t>
            </w:r>
          </w:p>
        </w:tc>
        <w:tc>
          <w:tcPr>
            <w:tcW w:w="1155" w:type="dxa"/>
          </w:tcPr>
          <w:p w14:paraId="34F37999" w14:textId="77777777" w:rsidR="00662177" w:rsidRPr="00D21889" w:rsidRDefault="00662177" w:rsidP="000E1851">
            <w:pPr>
              <w:autoSpaceDE w:val="0"/>
              <w:autoSpaceDN w:val="0"/>
              <w:adjustRightInd w:val="0"/>
              <w:rPr>
                <w:rFonts w:cs="Arial"/>
                <w:sz w:val="16"/>
                <w:szCs w:val="16"/>
              </w:rPr>
            </w:pPr>
            <w:r>
              <w:rPr>
                <w:rFonts w:cs="Arial"/>
                <w:sz w:val="16"/>
                <w:szCs w:val="16"/>
              </w:rPr>
              <w:t>08/06/2028</w:t>
            </w:r>
          </w:p>
        </w:tc>
        <w:tc>
          <w:tcPr>
            <w:tcW w:w="1155" w:type="dxa"/>
          </w:tcPr>
          <w:p w14:paraId="7B8CBCF1" w14:textId="77777777" w:rsidR="00662177" w:rsidRPr="00D21889" w:rsidRDefault="00662177" w:rsidP="000E1851">
            <w:pPr>
              <w:autoSpaceDE w:val="0"/>
              <w:autoSpaceDN w:val="0"/>
              <w:adjustRightInd w:val="0"/>
              <w:rPr>
                <w:rFonts w:cs="Arial"/>
                <w:sz w:val="16"/>
                <w:szCs w:val="16"/>
              </w:rPr>
            </w:pPr>
            <w:r>
              <w:rPr>
                <w:rFonts w:cs="Arial"/>
                <w:sz w:val="16"/>
                <w:szCs w:val="16"/>
              </w:rPr>
              <w:t>Present</w:t>
            </w:r>
          </w:p>
        </w:tc>
      </w:tr>
      <w:tr w:rsidR="00662177" w14:paraId="4274F3A2" w14:textId="77777777" w:rsidTr="000E1851">
        <w:trPr>
          <w:trHeight w:val="280"/>
        </w:trPr>
        <w:tc>
          <w:tcPr>
            <w:tcW w:w="2592" w:type="dxa"/>
          </w:tcPr>
          <w:p w14:paraId="72F11EFA" w14:textId="3450FBAE" w:rsidR="00662177" w:rsidRDefault="00B40EB2" w:rsidP="000E1851">
            <w:pPr>
              <w:autoSpaceDE w:val="0"/>
              <w:autoSpaceDN w:val="0"/>
              <w:adjustRightInd w:val="0"/>
              <w:rPr>
                <w:rFonts w:cs="Arial"/>
                <w:sz w:val="16"/>
                <w:szCs w:val="16"/>
              </w:rPr>
            </w:pPr>
            <w:r>
              <w:rPr>
                <w:rFonts w:cs="Arial"/>
                <w:sz w:val="16"/>
                <w:szCs w:val="16"/>
              </w:rPr>
              <w:t>Dr</w:t>
            </w:r>
            <w:r w:rsidR="00662177">
              <w:rPr>
                <w:rFonts w:cs="Arial"/>
                <w:sz w:val="16"/>
                <w:szCs w:val="16"/>
              </w:rPr>
              <w:t xml:space="preserve"> Nicola Swain</w:t>
            </w:r>
          </w:p>
        </w:tc>
        <w:tc>
          <w:tcPr>
            <w:tcW w:w="2497" w:type="dxa"/>
          </w:tcPr>
          <w:p w14:paraId="273E5B00" w14:textId="6C542910" w:rsidR="00662177" w:rsidRDefault="00662177" w:rsidP="000E1851">
            <w:pPr>
              <w:autoSpaceDE w:val="0"/>
              <w:autoSpaceDN w:val="0"/>
              <w:adjustRightInd w:val="0"/>
              <w:rPr>
                <w:rFonts w:cs="Arial"/>
                <w:sz w:val="16"/>
                <w:szCs w:val="16"/>
              </w:rPr>
            </w:pPr>
            <w:r>
              <w:rPr>
                <w:rFonts w:cs="Arial"/>
                <w:sz w:val="16"/>
                <w:szCs w:val="16"/>
              </w:rPr>
              <w:t xml:space="preserve">Non-lay </w:t>
            </w:r>
            <w:r w:rsidR="005629F9">
              <w:rPr>
                <w:rFonts w:cs="Arial"/>
                <w:sz w:val="16"/>
                <w:szCs w:val="16"/>
              </w:rPr>
              <w:t>(</w:t>
            </w:r>
            <w:r>
              <w:rPr>
                <w:rFonts w:cs="Arial"/>
                <w:sz w:val="16"/>
                <w:szCs w:val="16"/>
              </w:rPr>
              <w:t>Intervention/Observational studies)</w:t>
            </w:r>
          </w:p>
        </w:tc>
        <w:tc>
          <w:tcPr>
            <w:tcW w:w="1251" w:type="dxa"/>
          </w:tcPr>
          <w:p w14:paraId="1E35E459" w14:textId="5FFF68DC" w:rsidR="00662177" w:rsidRDefault="0087717E" w:rsidP="000E1851">
            <w:pPr>
              <w:autoSpaceDE w:val="0"/>
              <w:autoSpaceDN w:val="0"/>
              <w:adjustRightInd w:val="0"/>
              <w:rPr>
                <w:rFonts w:cs="Arial"/>
                <w:sz w:val="16"/>
                <w:szCs w:val="16"/>
              </w:rPr>
            </w:pPr>
            <w:r>
              <w:rPr>
                <w:rFonts w:cs="Arial"/>
                <w:sz w:val="16"/>
                <w:szCs w:val="16"/>
              </w:rPr>
              <w:t>09</w:t>
            </w:r>
            <w:r w:rsidR="00662177">
              <w:rPr>
                <w:rFonts w:cs="Arial"/>
                <w:sz w:val="16"/>
                <w:szCs w:val="16"/>
              </w:rPr>
              <w:t>/</w:t>
            </w:r>
            <w:r>
              <w:rPr>
                <w:rFonts w:cs="Arial"/>
                <w:sz w:val="16"/>
                <w:szCs w:val="16"/>
              </w:rPr>
              <w:t>06</w:t>
            </w:r>
            <w:r w:rsidR="00662177">
              <w:rPr>
                <w:rFonts w:cs="Arial"/>
                <w:sz w:val="16"/>
                <w:szCs w:val="16"/>
              </w:rPr>
              <w:t>/202</w:t>
            </w:r>
            <w:r>
              <w:rPr>
                <w:rFonts w:cs="Arial"/>
                <w:sz w:val="16"/>
                <w:szCs w:val="16"/>
              </w:rPr>
              <w:t>5</w:t>
            </w:r>
          </w:p>
        </w:tc>
        <w:tc>
          <w:tcPr>
            <w:tcW w:w="1155" w:type="dxa"/>
          </w:tcPr>
          <w:p w14:paraId="1485D98A" w14:textId="6CD9F339" w:rsidR="00662177" w:rsidRDefault="0087717E" w:rsidP="000E1851">
            <w:pPr>
              <w:autoSpaceDE w:val="0"/>
              <w:autoSpaceDN w:val="0"/>
              <w:adjustRightInd w:val="0"/>
              <w:rPr>
                <w:rFonts w:cs="Arial"/>
                <w:sz w:val="16"/>
                <w:szCs w:val="16"/>
              </w:rPr>
            </w:pPr>
            <w:r>
              <w:rPr>
                <w:rFonts w:cs="Arial"/>
                <w:sz w:val="16"/>
                <w:szCs w:val="16"/>
              </w:rPr>
              <w:t>8</w:t>
            </w:r>
            <w:r w:rsidR="00662177">
              <w:rPr>
                <w:rFonts w:cs="Arial"/>
                <w:sz w:val="16"/>
                <w:szCs w:val="16"/>
              </w:rPr>
              <w:t>/</w:t>
            </w:r>
            <w:r>
              <w:rPr>
                <w:rFonts w:cs="Arial"/>
                <w:sz w:val="16"/>
                <w:szCs w:val="16"/>
              </w:rPr>
              <w:t>06</w:t>
            </w:r>
            <w:r w:rsidR="00662177">
              <w:rPr>
                <w:rFonts w:cs="Arial"/>
                <w:sz w:val="16"/>
                <w:szCs w:val="16"/>
              </w:rPr>
              <w:t>/20</w:t>
            </w:r>
            <w:r>
              <w:rPr>
                <w:rFonts w:cs="Arial"/>
                <w:sz w:val="16"/>
                <w:szCs w:val="16"/>
              </w:rPr>
              <w:t>30</w:t>
            </w:r>
          </w:p>
        </w:tc>
        <w:tc>
          <w:tcPr>
            <w:tcW w:w="1155" w:type="dxa"/>
          </w:tcPr>
          <w:p w14:paraId="6DF7473D" w14:textId="77777777" w:rsidR="00662177" w:rsidRDefault="00662177" w:rsidP="000E1851">
            <w:pPr>
              <w:autoSpaceDE w:val="0"/>
              <w:autoSpaceDN w:val="0"/>
              <w:adjustRightInd w:val="0"/>
              <w:rPr>
                <w:rFonts w:cs="Arial"/>
                <w:sz w:val="16"/>
                <w:szCs w:val="16"/>
              </w:rPr>
            </w:pPr>
            <w:r>
              <w:rPr>
                <w:rFonts w:cs="Arial"/>
                <w:sz w:val="16"/>
                <w:szCs w:val="16"/>
              </w:rPr>
              <w:t>Present</w:t>
            </w:r>
          </w:p>
        </w:tc>
      </w:tr>
      <w:tr w:rsidR="00662177" w:rsidRPr="006B3D1E" w14:paraId="0AA9C123" w14:textId="77777777" w:rsidTr="000E1851">
        <w:trPr>
          <w:trHeight w:val="280"/>
        </w:trPr>
        <w:tc>
          <w:tcPr>
            <w:tcW w:w="2592" w:type="dxa"/>
          </w:tcPr>
          <w:p w14:paraId="1BB36D17" w14:textId="77777777" w:rsidR="00662177" w:rsidRPr="006B3D1E" w:rsidRDefault="00662177" w:rsidP="000E1851">
            <w:pPr>
              <w:rPr>
                <w:sz w:val="16"/>
                <w:szCs w:val="16"/>
              </w:rPr>
            </w:pPr>
            <w:r w:rsidRPr="006B3D1E">
              <w:rPr>
                <w:sz w:val="16"/>
                <w:szCs w:val="16"/>
              </w:rPr>
              <w:t>Ms Dianne Glenn</w:t>
            </w:r>
          </w:p>
        </w:tc>
        <w:tc>
          <w:tcPr>
            <w:tcW w:w="2497" w:type="dxa"/>
          </w:tcPr>
          <w:p w14:paraId="4D6CB9A9" w14:textId="77777777" w:rsidR="00662177" w:rsidRPr="006B3D1E" w:rsidRDefault="00662177" w:rsidP="000E1851">
            <w:pPr>
              <w:rPr>
                <w:sz w:val="16"/>
                <w:szCs w:val="16"/>
              </w:rPr>
            </w:pPr>
            <w:r w:rsidRPr="006B3D1E">
              <w:rPr>
                <w:sz w:val="16"/>
                <w:szCs w:val="16"/>
              </w:rPr>
              <w:t>Lay (Consumer/Community perspectives)</w:t>
            </w:r>
          </w:p>
        </w:tc>
        <w:tc>
          <w:tcPr>
            <w:tcW w:w="1251" w:type="dxa"/>
          </w:tcPr>
          <w:p w14:paraId="5F1B6BF9" w14:textId="77777777" w:rsidR="00662177" w:rsidRPr="006B3D1E" w:rsidRDefault="00662177" w:rsidP="000E1851">
            <w:pPr>
              <w:rPr>
                <w:sz w:val="16"/>
                <w:szCs w:val="16"/>
              </w:rPr>
            </w:pPr>
            <w:r>
              <w:rPr>
                <w:sz w:val="16"/>
                <w:szCs w:val="16"/>
              </w:rPr>
              <w:t>08/07/2022</w:t>
            </w:r>
          </w:p>
        </w:tc>
        <w:tc>
          <w:tcPr>
            <w:tcW w:w="1155" w:type="dxa"/>
          </w:tcPr>
          <w:p w14:paraId="3A0A18A8" w14:textId="77777777" w:rsidR="00662177" w:rsidRPr="006B3D1E" w:rsidRDefault="00662177" w:rsidP="000E1851">
            <w:pPr>
              <w:rPr>
                <w:sz w:val="16"/>
                <w:szCs w:val="16"/>
              </w:rPr>
            </w:pPr>
            <w:r>
              <w:rPr>
                <w:sz w:val="16"/>
                <w:szCs w:val="16"/>
              </w:rPr>
              <w:t>08/07/2025</w:t>
            </w:r>
          </w:p>
        </w:tc>
        <w:tc>
          <w:tcPr>
            <w:tcW w:w="1155" w:type="dxa"/>
          </w:tcPr>
          <w:p w14:paraId="3060BFC5" w14:textId="77777777" w:rsidR="00662177" w:rsidRPr="006B3D1E" w:rsidRDefault="00662177" w:rsidP="000E1851">
            <w:pPr>
              <w:rPr>
                <w:sz w:val="16"/>
                <w:szCs w:val="16"/>
              </w:rPr>
            </w:pPr>
            <w:r w:rsidRPr="006B3D1E">
              <w:rPr>
                <w:sz w:val="16"/>
                <w:szCs w:val="16"/>
              </w:rPr>
              <w:t>Present</w:t>
            </w:r>
          </w:p>
        </w:tc>
      </w:tr>
      <w:tr w:rsidR="00703B0B" w14:paraId="5A91C0E5" w14:textId="77777777" w:rsidTr="000E1851">
        <w:trPr>
          <w:trHeight w:val="280"/>
        </w:trPr>
        <w:tc>
          <w:tcPr>
            <w:tcW w:w="2592" w:type="dxa"/>
          </w:tcPr>
          <w:p w14:paraId="15B29462" w14:textId="76563B02" w:rsidR="00703B0B" w:rsidRPr="00E9447C" w:rsidRDefault="00703B0B" w:rsidP="00703B0B">
            <w:pPr>
              <w:rPr>
                <w:sz w:val="16"/>
                <w:szCs w:val="16"/>
              </w:rPr>
            </w:pPr>
            <w:r>
              <w:rPr>
                <w:sz w:val="16"/>
                <w:szCs w:val="16"/>
              </w:rPr>
              <w:t>Ms Neta Tomokino</w:t>
            </w:r>
          </w:p>
        </w:tc>
        <w:tc>
          <w:tcPr>
            <w:tcW w:w="2497" w:type="dxa"/>
          </w:tcPr>
          <w:p w14:paraId="7EF3384F" w14:textId="169027A0" w:rsidR="00703B0B" w:rsidRDefault="00703B0B" w:rsidP="00703B0B">
            <w:pPr>
              <w:autoSpaceDE w:val="0"/>
              <w:autoSpaceDN w:val="0"/>
              <w:adjustRightInd w:val="0"/>
              <w:rPr>
                <w:rFonts w:cs="Arial"/>
                <w:sz w:val="16"/>
                <w:szCs w:val="16"/>
              </w:rPr>
            </w:pPr>
            <w:r w:rsidRPr="00D21889">
              <w:rPr>
                <w:rFonts w:cs="Arial"/>
                <w:sz w:val="16"/>
                <w:szCs w:val="16"/>
              </w:rPr>
              <w:t>Lay (</w:t>
            </w:r>
            <w:r>
              <w:rPr>
                <w:rFonts w:cs="Arial"/>
                <w:sz w:val="16"/>
                <w:szCs w:val="16"/>
              </w:rPr>
              <w:t>C</w:t>
            </w:r>
            <w:r w:rsidRPr="00D21889">
              <w:rPr>
                <w:rFonts w:cs="Arial"/>
                <w:sz w:val="16"/>
                <w:szCs w:val="16"/>
              </w:rPr>
              <w:t>onsumer/</w:t>
            </w:r>
            <w:r>
              <w:rPr>
                <w:rFonts w:cs="Arial"/>
                <w:sz w:val="16"/>
                <w:szCs w:val="16"/>
              </w:rPr>
              <w:t>C</w:t>
            </w:r>
            <w:r w:rsidRPr="00D21889">
              <w:rPr>
                <w:rFonts w:cs="Arial"/>
                <w:sz w:val="16"/>
                <w:szCs w:val="16"/>
              </w:rPr>
              <w:t>ommunity perspectives)</w:t>
            </w:r>
          </w:p>
        </w:tc>
        <w:tc>
          <w:tcPr>
            <w:tcW w:w="1251" w:type="dxa"/>
          </w:tcPr>
          <w:p w14:paraId="53C41E31" w14:textId="334CF5F9" w:rsidR="00703B0B" w:rsidRDefault="00703B0B" w:rsidP="00703B0B">
            <w:pPr>
              <w:autoSpaceDE w:val="0"/>
              <w:autoSpaceDN w:val="0"/>
              <w:adjustRightInd w:val="0"/>
              <w:rPr>
                <w:sz w:val="16"/>
                <w:szCs w:val="16"/>
              </w:rPr>
            </w:pPr>
            <w:r>
              <w:rPr>
                <w:sz w:val="16"/>
                <w:szCs w:val="16"/>
              </w:rPr>
              <w:t>08/07/2022</w:t>
            </w:r>
          </w:p>
        </w:tc>
        <w:tc>
          <w:tcPr>
            <w:tcW w:w="1155" w:type="dxa"/>
          </w:tcPr>
          <w:p w14:paraId="25C7226E" w14:textId="2A852AEC" w:rsidR="00703B0B" w:rsidRDefault="00703B0B" w:rsidP="00703B0B">
            <w:pPr>
              <w:autoSpaceDE w:val="0"/>
              <w:autoSpaceDN w:val="0"/>
              <w:adjustRightInd w:val="0"/>
              <w:rPr>
                <w:sz w:val="16"/>
                <w:szCs w:val="16"/>
              </w:rPr>
            </w:pPr>
            <w:r>
              <w:rPr>
                <w:sz w:val="16"/>
                <w:szCs w:val="16"/>
              </w:rPr>
              <w:t>08/07/2025</w:t>
            </w:r>
          </w:p>
        </w:tc>
        <w:tc>
          <w:tcPr>
            <w:tcW w:w="1155" w:type="dxa"/>
          </w:tcPr>
          <w:p w14:paraId="6380ADA0" w14:textId="51CC74ED" w:rsidR="00703B0B" w:rsidRDefault="00703B0B" w:rsidP="00703B0B">
            <w:pPr>
              <w:autoSpaceDE w:val="0"/>
              <w:autoSpaceDN w:val="0"/>
              <w:adjustRightInd w:val="0"/>
              <w:rPr>
                <w:rFonts w:cs="Arial"/>
                <w:sz w:val="16"/>
                <w:szCs w:val="16"/>
              </w:rPr>
            </w:pPr>
            <w:r>
              <w:rPr>
                <w:rFonts w:cs="Arial"/>
                <w:sz w:val="16"/>
                <w:szCs w:val="16"/>
              </w:rPr>
              <w:t>Present</w:t>
            </w:r>
          </w:p>
        </w:tc>
      </w:tr>
      <w:tr w:rsidR="00662177" w14:paraId="6F233DEE" w14:textId="77777777" w:rsidTr="000E1851">
        <w:trPr>
          <w:trHeight w:val="280"/>
        </w:trPr>
        <w:tc>
          <w:tcPr>
            <w:tcW w:w="2592" w:type="dxa"/>
          </w:tcPr>
          <w:p w14:paraId="7CD39C1D" w14:textId="77777777" w:rsidR="00662177" w:rsidRPr="00E9447C" w:rsidRDefault="00662177" w:rsidP="000E1851">
            <w:pPr>
              <w:rPr>
                <w:sz w:val="16"/>
                <w:szCs w:val="16"/>
              </w:rPr>
            </w:pPr>
            <w:r w:rsidRPr="00E9447C">
              <w:rPr>
                <w:sz w:val="16"/>
                <w:szCs w:val="16"/>
              </w:rPr>
              <w:t>Dr Maree Kirk</w:t>
            </w:r>
          </w:p>
        </w:tc>
        <w:tc>
          <w:tcPr>
            <w:tcW w:w="2497" w:type="dxa"/>
          </w:tcPr>
          <w:p w14:paraId="5D18EF28" w14:textId="77777777" w:rsidR="00662177" w:rsidRPr="00D21889" w:rsidRDefault="00662177" w:rsidP="000E1851">
            <w:pPr>
              <w:autoSpaceDE w:val="0"/>
              <w:autoSpaceDN w:val="0"/>
              <w:adjustRightInd w:val="0"/>
              <w:rPr>
                <w:rFonts w:cs="Arial"/>
                <w:sz w:val="16"/>
                <w:szCs w:val="16"/>
              </w:rPr>
            </w:pPr>
            <w:r>
              <w:rPr>
                <w:rFonts w:cs="Arial"/>
                <w:sz w:val="16"/>
                <w:szCs w:val="16"/>
              </w:rPr>
              <w:t>Lay (Consumer/Community perspectives)</w:t>
            </w:r>
          </w:p>
        </w:tc>
        <w:tc>
          <w:tcPr>
            <w:tcW w:w="1251" w:type="dxa"/>
          </w:tcPr>
          <w:p w14:paraId="209BBDA8" w14:textId="77777777" w:rsidR="00662177" w:rsidRDefault="00662177" w:rsidP="000E1851">
            <w:pPr>
              <w:autoSpaceDE w:val="0"/>
              <w:autoSpaceDN w:val="0"/>
              <w:adjustRightInd w:val="0"/>
              <w:rPr>
                <w:sz w:val="16"/>
                <w:szCs w:val="16"/>
              </w:rPr>
            </w:pPr>
            <w:r>
              <w:rPr>
                <w:sz w:val="16"/>
                <w:szCs w:val="16"/>
              </w:rPr>
              <w:t>03/07/2023</w:t>
            </w:r>
          </w:p>
        </w:tc>
        <w:tc>
          <w:tcPr>
            <w:tcW w:w="1155" w:type="dxa"/>
          </w:tcPr>
          <w:p w14:paraId="11C78DA2" w14:textId="77777777" w:rsidR="00662177" w:rsidRDefault="00662177" w:rsidP="000E1851">
            <w:pPr>
              <w:autoSpaceDE w:val="0"/>
              <w:autoSpaceDN w:val="0"/>
              <w:adjustRightInd w:val="0"/>
              <w:rPr>
                <w:sz w:val="16"/>
                <w:szCs w:val="16"/>
              </w:rPr>
            </w:pPr>
            <w:r>
              <w:rPr>
                <w:sz w:val="16"/>
                <w:szCs w:val="16"/>
              </w:rPr>
              <w:t>02/07/2026</w:t>
            </w:r>
          </w:p>
        </w:tc>
        <w:tc>
          <w:tcPr>
            <w:tcW w:w="1155" w:type="dxa"/>
          </w:tcPr>
          <w:p w14:paraId="2F912AC9" w14:textId="77777777" w:rsidR="00662177" w:rsidRDefault="00662177" w:rsidP="000E1851">
            <w:pPr>
              <w:autoSpaceDE w:val="0"/>
              <w:autoSpaceDN w:val="0"/>
              <w:adjustRightInd w:val="0"/>
              <w:rPr>
                <w:rFonts w:cs="Arial"/>
                <w:sz w:val="16"/>
                <w:szCs w:val="16"/>
              </w:rPr>
            </w:pPr>
            <w:r>
              <w:rPr>
                <w:rFonts w:cs="Arial"/>
                <w:sz w:val="16"/>
                <w:szCs w:val="16"/>
              </w:rPr>
              <w:t>Present</w:t>
            </w:r>
          </w:p>
        </w:tc>
      </w:tr>
      <w:tr w:rsidR="00662177" w14:paraId="23E2F95D" w14:textId="77777777" w:rsidTr="000E1851">
        <w:trPr>
          <w:trHeight w:val="280"/>
        </w:trPr>
        <w:tc>
          <w:tcPr>
            <w:tcW w:w="2592" w:type="dxa"/>
          </w:tcPr>
          <w:p w14:paraId="360BB64B" w14:textId="77777777" w:rsidR="00662177" w:rsidRPr="008B5BE3" w:rsidRDefault="00662177" w:rsidP="000E1851">
            <w:pPr>
              <w:rPr>
                <w:sz w:val="16"/>
                <w:szCs w:val="16"/>
              </w:rPr>
            </w:pPr>
            <w:r w:rsidRPr="008B5BE3">
              <w:rPr>
                <w:sz w:val="16"/>
                <w:szCs w:val="16"/>
              </w:rPr>
              <w:t>Dr Geoff Noller</w:t>
            </w:r>
          </w:p>
        </w:tc>
        <w:tc>
          <w:tcPr>
            <w:tcW w:w="2497" w:type="dxa"/>
          </w:tcPr>
          <w:p w14:paraId="7A5D2532" w14:textId="77777777" w:rsidR="00662177" w:rsidRPr="00D21889" w:rsidRDefault="00662177" w:rsidP="000E1851">
            <w:pPr>
              <w:autoSpaceDE w:val="0"/>
              <w:autoSpaceDN w:val="0"/>
              <w:adjustRightInd w:val="0"/>
              <w:rPr>
                <w:rFonts w:cs="Arial"/>
                <w:sz w:val="16"/>
                <w:szCs w:val="16"/>
              </w:rPr>
            </w:pPr>
            <w:r>
              <w:rPr>
                <w:rFonts w:cs="Arial"/>
                <w:sz w:val="16"/>
                <w:szCs w:val="16"/>
              </w:rPr>
              <w:t>Non-Lay</w:t>
            </w:r>
          </w:p>
        </w:tc>
        <w:tc>
          <w:tcPr>
            <w:tcW w:w="1251" w:type="dxa"/>
          </w:tcPr>
          <w:p w14:paraId="6268FA14" w14:textId="77777777" w:rsidR="00662177" w:rsidRDefault="00662177" w:rsidP="000E1851">
            <w:pPr>
              <w:autoSpaceDE w:val="0"/>
              <w:autoSpaceDN w:val="0"/>
              <w:adjustRightInd w:val="0"/>
              <w:rPr>
                <w:sz w:val="16"/>
                <w:szCs w:val="16"/>
              </w:rPr>
            </w:pPr>
            <w:r>
              <w:rPr>
                <w:sz w:val="16"/>
                <w:szCs w:val="16"/>
              </w:rPr>
              <w:t>03/03/2025</w:t>
            </w:r>
          </w:p>
        </w:tc>
        <w:tc>
          <w:tcPr>
            <w:tcW w:w="1155" w:type="dxa"/>
          </w:tcPr>
          <w:p w14:paraId="704EC879" w14:textId="77777777" w:rsidR="00662177" w:rsidRDefault="00662177" w:rsidP="000E1851">
            <w:pPr>
              <w:autoSpaceDE w:val="0"/>
              <w:autoSpaceDN w:val="0"/>
              <w:adjustRightInd w:val="0"/>
              <w:rPr>
                <w:sz w:val="16"/>
                <w:szCs w:val="16"/>
              </w:rPr>
            </w:pPr>
            <w:r>
              <w:rPr>
                <w:sz w:val="16"/>
                <w:szCs w:val="16"/>
              </w:rPr>
              <w:t>02/03/2029</w:t>
            </w:r>
          </w:p>
        </w:tc>
        <w:tc>
          <w:tcPr>
            <w:tcW w:w="1155" w:type="dxa"/>
          </w:tcPr>
          <w:p w14:paraId="196DC9CA" w14:textId="77777777" w:rsidR="00662177" w:rsidRDefault="00662177" w:rsidP="000E1851">
            <w:pPr>
              <w:autoSpaceDE w:val="0"/>
              <w:autoSpaceDN w:val="0"/>
              <w:adjustRightInd w:val="0"/>
              <w:rPr>
                <w:rFonts w:cs="Arial"/>
                <w:sz w:val="16"/>
                <w:szCs w:val="16"/>
              </w:rPr>
            </w:pPr>
            <w:r>
              <w:rPr>
                <w:rFonts w:cs="Arial"/>
                <w:sz w:val="16"/>
                <w:szCs w:val="16"/>
              </w:rPr>
              <w:t>Present</w:t>
            </w:r>
          </w:p>
        </w:tc>
      </w:tr>
      <w:tr w:rsidR="00662177" w14:paraId="75AF899C" w14:textId="77777777" w:rsidTr="000E1851">
        <w:trPr>
          <w:trHeight w:val="280"/>
        </w:trPr>
        <w:tc>
          <w:tcPr>
            <w:tcW w:w="2592" w:type="dxa"/>
          </w:tcPr>
          <w:p w14:paraId="55853A5A" w14:textId="77777777" w:rsidR="00662177" w:rsidRPr="002761A2" w:rsidRDefault="00662177" w:rsidP="000E1851">
            <w:pPr>
              <w:rPr>
                <w:sz w:val="16"/>
                <w:szCs w:val="16"/>
              </w:rPr>
            </w:pPr>
            <w:r w:rsidRPr="002761A2">
              <w:rPr>
                <w:sz w:val="16"/>
                <w:szCs w:val="16"/>
              </w:rPr>
              <w:t>Dr Matthew Moore</w:t>
            </w:r>
          </w:p>
        </w:tc>
        <w:tc>
          <w:tcPr>
            <w:tcW w:w="2497" w:type="dxa"/>
          </w:tcPr>
          <w:p w14:paraId="731C792A" w14:textId="77777777" w:rsidR="00662177" w:rsidRDefault="00662177" w:rsidP="000E1851">
            <w:pPr>
              <w:autoSpaceDE w:val="0"/>
              <w:autoSpaceDN w:val="0"/>
              <w:adjustRightInd w:val="0"/>
              <w:rPr>
                <w:rFonts w:cs="Arial"/>
                <w:sz w:val="16"/>
                <w:szCs w:val="16"/>
              </w:rPr>
            </w:pPr>
            <w:r>
              <w:rPr>
                <w:rFonts w:cs="Arial"/>
                <w:sz w:val="16"/>
                <w:szCs w:val="16"/>
              </w:rPr>
              <w:t>Non-Lay</w:t>
            </w:r>
          </w:p>
        </w:tc>
        <w:tc>
          <w:tcPr>
            <w:tcW w:w="1251" w:type="dxa"/>
          </w:tcPr>
          <w:p w14:paraId="266144BC" w14:textId="77777777" w:rsidR="00662177" w:rsidRDefault="00662177" w:rsidP="000E1851">
            <w:pPr>
              <w:autoSpaceDE w:val="0"/>
              <w:autoSpaceDN w:val="0"/>
              <w:adjustRightInd w:val="0"/>
              <w:rPr>
                <w:sz w:val="16"/>
                <w:szCs w:val="16"/>
              </w:rPr>
            </w:pPr>
            <w:r>
              <w:rPr>
                <w:sz w:val="16"/>
                <w:szCs w:val="16"/>
              </w:rPr>
              <w:t>09/06/2025</w:t>
            </w:r>
          </w:p>
        </w:tc>
        <w:tc>
          <w:tcPr>
            <w:tcW w:w="1155" w:type="dxa"/>
          </w:tcPr>
          <w:p w14:paraId="7C96992A" w14:textId="77777777" w:rsidR="00662177" w:rsidRDefault="00662177" w:rsidP="000E1851">
            <w:pPr>
              <w:autoSpaceDE w:val="0"/>
              <w:autoSpaceDN w:val="0"/>
              <w:adjustRightInd w:val="0"/>
              <w:rPr>
                <w:sz w:val="16"/>
                <w:szCs w:val="16"/>
              </w:rPr>
            </w:pPr>
            <w:r>
              <w:rPr>
                <w:sz w:val="16"/>
                <w:szCs w:val="16"/>
              </w:rPr>
              <w:t>08/06/2028</w:t>
            </w:r>
          </w:p>
        </w:tc>
        <w:tc>
          <w:tcPr>
            <w:tcW w:w="1155" w:type="dxa"/>
          </w:tcPr>
          <w:p w14:paraId="387EDB4A" w14:textId="77777777" w:rsidR="00662177" w:rsidRDefault="00662177" w:rsidP="000E1851">
            <w:pPr>
              <w:autoSpaceDE w:val="0"/>
              <w:autoSpaceDN w:val="0"/>
              <w:adjustRightInd w:val="0"/>
              <w:rPr>
                <w:rFonts w:cs="Arial"/>
                <w:sz w:val="16"/>
                <w:szCs w:val="16"/>
              </w:rPr>
            </w:pPr>
            <w:r>
              <w:rPr>
                <w:rFonts w:cs="Arial"/>
                <w:sz w:val="16"/>
                <w:szCs w:val="16"/>
              </w:rPr>
              <w:t>Present</w:t>
            </w:r>
          </w:p>
        </w:tc>
      </w:tr>
    </w:tbl>
    <w:p w14:paraId="1C3189FC" w14:textId="57F7D3A3" w:rsidR="00A66F2E" w:rsidRPr="00C4720B" w:rsidRDefault="00E24E77" w:rsidP="00C4720B">
      <w:pPr>
        <w:spacing w:before="80" w:after="80"/>
        <w:rPr>
          <w:rFonts w:cs="Arial"/>
          <w:sz w:val="24"/>
          <w:szCs w:val="24"/>
          <w:lang w:val="en-NZ"/>
        </w:rPr>
      </w:pPr>
      <w:r>
        <w:br w:type="page"/>
      </w:r>
      <w:r w:rsidR="00A66F2E" w:rsidRPr="0054344C">
        <w:lastRenderedPageBreak/>
        <w:t>Welcome</w:t>
      </w:r>
    </w:p>
    <w:p w14:paraId="33873E7F" w14:textId="77777777" w:rsidR="00A66F2E" w:rsidRPr="008F6D9D" w:rsidRDefault="00A66F2E" w:rsidP="00A66F2E">
      <w:r>
        <w:t xml:space="preserve"> </w:t>
      </w:r>
    </w:p>
    <w:p w14:paraId="0229731F" w14:textId="77777777" w:rsidR="00105BFC" w:rsidRPr="008F5A06" w:rsidRDefault="00A66F2E" w:rsidP="00A66F2E">
      <w:pPr>
        <w:spacing w:before="80" w:after="80"/>
        <w:rPr>
          <w:rFonts w:cs="Arial"/>
          <w:szCs w:val="22"/>
          <w:lang w:val="en-NZ"/>
        </w:rPr>
      </w:pPr>
      <w:r w:rsidRPr="008F5A06">
        <w:rPr>
          <w:rFonts w:cs="Arial"/>
          <w:szCs w:val="22"/>
          <w:lang w:val="en-NZ"/>
        </w:rPr>
        <w:t xml:space="preserve">The Chair opened the meeting at </w:t>
      </w:r>
      <w:r w:rsidR="00800082" w:rsidRPr="008F5A06">
        <w:rPr>
          <w:rFonts w:cs="Arial"/>
          <w:szCs w:val="22"/>
          <w:lang w:val="en-NZ"/>
        </w:rPr>
        <w:t>10:00am</w:t>
      </w:r>
      <w:r w:rsidRPr="008F5A06">
        <w:rPr>
          <w:rFonts w:cs="Arial"/>
          <w:szCs w:val="22"/>
          <w:lang w:val="en-NZ"/>
        </w:rPr>
        <w:t xml:space="preserve"> and welcomed Committee members, noting that no apologies had been received. </w:t>
      </w:r>
    </w:p>
    <w:p w14:paraId="3FE0C1FA" w14:textId="77777777" w:rsidR="00A66F2E" w:rsidRPr="008F5A06" w:rsidRDefault="00A66F2E" w:rsidP="00A66F2E">
      <w:pPr>
        <w:rPr>
          <w:lang w:val="en-NZ"/>
        </w:rPr>
      </w:pPr>
    </w:p>
    <w:p w14:paraId="2C7E6E69" w14:textId="77777777" w:rsidR="00A66F2E" w:rsidRPr="008F5A06" w:rsidRDefault="00A66F2E" w:rsidP="00A66F2E">
      <w:pPr>
        <w:rPr>
          <w:lang w:val="en-NZ"/>
        </w:rPr>
      </w:pPr>
      <w:r w:rsidRPr="008F5A06">
        <w:rPr>
          <w:lang w:val="en-NZ"/>
        </w:rPr>
        <w:t xml:space="preserve">The Chair noted that the meeting was quorate. </w:t>
      </w:r>
    </w:p>
    <w:p w14:paraId="095E7CC7" w14:textId="77777777" w:rsidR="00A66F2E" w:rsidRPr="008F5A06" w:rsidRDefault="00A66F2E" w:rsidP="00A66F2E">
      <w:pPr>
        <w:rPr>
          <w:lang w:val="en-NZ"/>
        </w:rPr>
      </w:pPr>
    </w:p>
    <w:p w14:paraId="08E58E7A" w14:textId="77777777" w:rsidR="00A66F2E" w:rsidRDefault="00A66F2E" w:rsidP="00A66F2E">
      <w:pPr>
        <w:rPr>
          <w:lang w:val="en-NZ"/>
        </w:rPr>
      </w:pPr>
      <w:r w:rsidRPr="008F5A06">
        <w:rPr>
          <w:lang w:val="en-NZ"/>
        </w:rPr>
        <w:t>The Committee noted and agreed the agenda for the meeting.</w:t>
      </w:r>
    </w:p>
    <w:p w14:paraId="55048806" w14:textId="77777777" w:rsidR="00B40EB2" w:rsidRDefault="00B40EB2" w:rsidP="00A66F2E">
      <w:pPr>
        <w:rPr>
          <w:lang w:val="en-NZ"/>
        </w:rPr>
      </w:pPr>
    </w:p>
    <w:p w14:paraId="2E587424" w14:textId="427F6B68" w:rsidR="00B40EB2" w:rsidRPr="008F5A06" w:rsidRDefault="00B40EB2" w:rsidP="00A66F2E">
      <w:pPr>
        <w:rPr>
          <w:lang w:val="en-NZ"/>
        </w:rPr>
      </w:pPr>
      <w:r>
        <w:rPr>
          <w:lang w:val="en-NZ"/>
        </w:rPr>
        <w:t xml:space="preserve">Neta Tomokino provided a </w:t>
      </w:r>
      <w:proofErr w:type="spellStart"/>
      <w:r>
        <w:rPr>
          <w:lang w:val="en-NZ"/>
        </w:rPr>
        <w:t>kar</w:t>
      </w:r>
      <w:r w:rsidR="004441E0">
        <w:rPr>
          <w:lang w:val="en-NZ"/>
        </w:rPr>
        <w:t>a</w:t>
      </w:r>
      <w:r>
        <w:rPr>
          <w:lang w:val="en-NZ"/>
        </w:rPr>
        <w:t>kia</w:t>
      </w:r>
      <w:proofErr w:type="spellEnd"/>
      <w:r>
        <w:rPr>
          <w:lang w:val="en-NZ"/>
        </w:rPr>
        <w:t>.</w:t>
      </w:r>
    </w:p>
    <w:p w14:paraId="699789ED" w14:textId="77777777" w:rsidR="00A66F2E" w:rsidRPr="008F5A06" w:rsidRDefault="00A66F2E" w:rsidP="00A66F2E">
      <w:pPr>
        <w:rPr>
          <w:lang w:val="en-NZ"/>
        </w:rPr>
      </w:pPr>
    </w:p>
    <w:p w14:paraId="75933E5C" w14:textId="77777777" w:rsidR="00A66F2E" w:rsidRPr="008F5A06" w:rsidRDefault="00A66F2E" w:rsidP="00A66F2E">
      <w:pPr>
        <w:pStyle w:val="Heading2"/>
      </w:pPr>
      <w:r w:rsidRPr="008F5A06">
        <w:t>Confirmation of previous minutes</w:t>
      </w:r>
    </w:p>
    <w:p w14:paraId="2CCC3387" w14:textId="77777777" w:rsidR="00A66F2E" w:rsidRPr="008F5A06" w:rsidRDefault="00A66F2E" w:rsidP="00A66F2E">
      <w:pPr>
        <w:rPr>
          <w:lang w:val="en-NZ"/>
        </w:rPr>
      </w:pPr>
    </w:p>
    <w:p w14:paraId="30E18F4C" w14:textId="60C7EAF1" w:rsidR="00451CD6" w:rsidRPr="008F5A06" w:rsidRDefault="00A66F2E" w:rsidP="00A66F2E">
      <w:pPr>
        <w:rPr>
          <w:lang w:val="en-NZ"/>
        </w:rPr>
      </w:pPr>
      <w:r w:rsidRPr="008F5A06">
        <w:rPr>
          <w:lang w:val="en-NZ"/>
        </w:rPr>
        <w:t xml:space="preserve">The minutes of the meeting of </w:t>
      </w:r>
      <w:r w:rsidR="00800082" w:rsidRPr="008F5A06">
        <w:rPr>
          <w:lang w:val="en-NZ"/>
        </w:rPr>
        <w:t>8 July</w:t>
      </w:r>
      <w:r w:rsidRPr="008F5A06">
        <w:rPr>
          <w:rFonts w:cs="Arial"/>
          <w:szCs w:val="22"/>
          <w:lang w:val="en-NZ"/>
        </w:rPr>
        <w:t xml:space="preserve"> </w:t>
      </w:r>
      <w:r w:rsidRPr="008F5A06">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26500D80" w:rsidR="00A22109" w:rsidRPr="00D53D86" w:rsidRDefault="00D53D86" w:rsidP="001B5167">
            <w:pPr>
              <w:rPr>
                <w:b/>
                <w:bCs/>
                <w:lang w:val="en-NZ"/>
              </w:rPr>
            </w:pPr>
            <w:r w:rsidRPr="00D53D86">
              <w:rPr>
                <w:b/>
                <w:bCs/>
                <w:lang w:val="en-NZ"/>
              </w:rPr>
              <w:t>FULL 22567</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5B7CD532" w:rsidR="00A22109" w:rsidRPr="008E7627" w:rsidRDefault="007C5A77" w:rsidP="00B348EC">
            <w:pPr>
              <w:autoSpaceDE w:val="0"/>
              <w:autoSpaceDN w:val="0"/>
              <w:adjustRightInd w:val="0"/>
            </w:pPr>
            <w:r w:rsidRPr="007C5A77">
              <w:t xml:space="preserve">Product Assessment and Collection Initiative </w:t>
            </w:r>
            <w:proofErr w:type="gramStart"/>
            <w:r w:rsidRPr="007C5A77">
              <w:t>For</w:t>
            </w:r>
            <w:proofErr w:type="gramEnd"/>
            <w:r w:rsidRPr="007C5A77">
              <w:t> Innovation in Cancer, Evaluation, Development, and Genomic Exploration</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5E94A4EF" w:rsidR="00A22109" w:rsidRPr="008E7627" w:rsidRDefault="00D420A9" w:rsidP="00B348EC">
            <w:r>
              <w:t xml:space="preserve">Dr Justin </w:t>
            </w:r>
            <w:r w:rsidRPr="00D420A9">
              <w:t>Harvey</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18592E79" w:rsidR="00A22109" w:rsidRPr="008E7627" w:rsidRDefault="00D420A9" w:rsidP="00B348EC">
            <w:pPr>
              <w:autoSpaceDE w:val="0"/>
              <w:autoSpaceDN w:val="0"/>
              <w:adjustRightInd w:val="0"/>
            </w:pPr>
            <w:r w:rsidRPr="00D420A9">
              <w:t>Pacific Edge ltd</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26D36D8D" w:rsidR="00A22109" w:rsidRPr="008E7627" w:rsidRDefault="00EA0015" w:rsidP="00B348EC">
            <w:pPr>
              <w:autoSpaceDE w:val="0"/>
              <w:autoSpaceDN w:val="0"/>
              <w:adjustRightInd w:val="0"/>
            </w:pPr>
            <w:r>
              <w:t>31 July 2025</w:t>
            </w:r>
          </w:p>
        </w:tc>
      </w:tr>
    </w:tbl>
    <w:p w14:paraId="76256135" w14:textId="77777777" w:rsidR="00A22109" w:rsidRPr="00795EDD" w:rsidRDefault="00A22109" w:rsidP="00A22109"/>
    <w:p w14:paraId="130F2445" w14:textId="2D485271" w:rsidR="00A22109" w:rsidRPr="00982A53" w:rsidRDefault="00886E85" w:rsidP="00A22109">
      <w:pPr>
        <w:autoSpaceDE w:val="0"/>
        <w:autoSpaceDN w:val="0"/>
        <w:adjustRightInd w:val="0"/>
        <w:rPr>
          <w:sz w:val="20"/>
          <w:lang w:val="en-NZ"/>
        </w:rPr>
      </w:pPr>
      <w:r w:rsidRPr="001B3EB4">
        <w:rPr>
          <w:rFonts w:cs="Arial"/>
          <w:color w:val="000000" w:themeColor="text1"/>
          <w:szCs w:val="22"/>
          <w:lang w:val="en-NZ"/>
        </w:rPr>
        <w:t>Justin Harvey, Tony, Alex</w:t>
      </w:r>
      <w:r w:rsidR="003A5CC9" w:rsidRPr="001B3EB4">
        <w:rPr>
          <w:rFonts w:cs="Arial"/>
          <w:color w:val="000000" w:themeColor="text1"/>
          <w:szCs w:val="22"/>
          <w:lang w:val="en-NZ"/>
        </w:rPr>
        <w:t>is, Joanne Kepple</w:t>
      </w:r>
      <w:r w:rsidR="0015525B" w:rsidRPr="001B3EB4">
        <w:rPr>
          <w:rFonts w:cs="Arial"/>
          <w:color w:val="000000" w:themeColor="text1"/>
          <w:szCs w:val="22"/>
          <w:lang w:val="en-NZ"/>
        </w:rPr>
        <w:t xml:space="preserve"> </w:t>
      </w:r>
      <w:r w:rsidR="005600F1" w:rsidRPr="001B3EB4">
        <w:rPr>
          <w:rFonts w:cs="Arial"/>
          <w:color w:val="000000" w:themeColor="text1"/>
          <w:szCs w:val="22"/>
          <w:lang w:val="en-NZ"/>
        </w:rPr>
        <w:t>w</w:t>
      </w:r>
      <w:r w:rsidR="00B40EB2">
        <w:rPr>
          <w:rFonts w:cs="Arial"/>
          <w:color w:val="000000" w:themeColor="text1"/>
          <w:szCs w:val="22"/>
          <w:lang w:val="en-NZ"/>
        </w:rPr>
        <w:t>ere</w:t>
      </w:r>
      <w:r w:rsidR="00A22109" w:rsidRPr="001B3EB4">
        <w:rPr>
          <w:color w:val="000000" w:themeColor="text1"/>
          <w:lang w:val="en-NZ"/>
        </w:rPr>
        <w:t xml:space="preserve"> </w:t>
      </w:r>
      <w:r w:rsidR="00A22109" w:rsidRPr="00982A53">
        <w:rPr>
          <w:lang w:val="en-NZ"/>
        </w:rPr>
        <w:t>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02DC3B65" w14:textId="42100AD2" w:rsidR="0015525B" w:rsidRDefault="00A6650B" w:rsidP="0015525B">
      <w:pPr>
        <w:numPr>
          <w:ilvl w:val="0"/>
          <w:numId w:val="26"/>
        </w:numPr>
        <w:spacing w:before="80" w:after="80"/>
        <w:jc w:val="both"/>
        <w:rPr>
          <w:lang w:val="en-NZ"/>
        </w:rPr>
      </w:pPr>
      <w:r w:rsidRPr="00A6650B">
        <w:rPr>
          <w:lang w:val="en-NZ"/>
        </w:rPr>
        <w:t>The Researchers explained that all urine donations are voluntary and not every participant is expected to provide every sample</w:t>
      </w:r>
      <w:r>
        <w:rPr>
          <w:lang w:val="en-NZ"/>
        </w:rPr>
        <w:t xml:space="preserve"> and</w:t>
      </w:r>
      <w:r w:rsidR="00080715">
        <w:rPr>
          <w:lang w:val="en-NZ"/>
        </w:rPr>
        <w:t xml:space="preserve"> that</w:t>
      </w:r>
      <w:r w:rsidRPr="00A6650B">
        <w:rPr>
          <w:lang w:val="en-NZ"/>
        </w:rPr>
        <w:t xml:space="preserve"> this will not compromise the study’s analytical validity or outcomes</w:t>
      </w:r>
      <w:r w:rsidR="00080715">
        <w:rPr>
          <w:lang w:val="en-NZ"/>
        </w:rPr>
        <w:t>.</w:t>
      </w:r>
    </w:p>
    <w:p w14:paraId="6C539B87" w14:textId="4646C8CE" w:rsidR="005E4C9A" w:rsidRDefault="005E4C9A" w:rsidP="0015525B">
      <w:pPr>
        <w:numPr>
          <w:ilvl w:val="0"/>
          <w:numId w:val="26"/>
        </w:numPr>
        <w:spacing w:before="80" w:after="80"/>
        <w:jc w:val="both"/>
        <w:rPr>
          <w:lang w:val="en-NZ"/>
        </w:rPr>
      </w:pPr>
      <w:r w:rsidRPr="005E4C9A">
        <w:rPr>
          <w:lang w:val="en-NZ"/>
        </w:rPr>
        <w:t xml:space="preserve">The </w:t>
      </w:r>
      <w:r>
        <w:rPr>
          <w:lang w:val="en-NZ"/>
        </w:rPr>
        <w:t>R</w:t>
      </w:r>
      <w:r w:rsidRPr="005E4C9A">
        <w:rPr>
          <w:lang w:val="en-NZ"/>
        </w:rPr>
        <w:t xml:space="preserve">esearchers confirmed that any significant incidental finding will be reviewed by the study’s laboratory </w:t>
      </w:r>
      <w:r w:rsidR="001B3EB4" w:rsidRPr="005E4C9A">
        <w:rPr>
          <w:lang w:val="en-NZ"/>
        </w:rPr>
        <w:t>director and</w:t>
      </w:r>
      <w:r w:rsidRPr="005E4C9A">
        <w:rPr>
          <w:lang w:val="en-NZ"/>
        </w:rPr>
        <w:t xml:space="preserve"> follow</w:t>
      </w:r>
      <w:r w:rsidR="00D4100D">
        <w:rPr>
          <w:lang w:val="en-NZ"/>
        </w:rPr>
        <w:t>ed</w:t>
      </w:r>
      <w:r w:rsidRPr="005E4C9A">
        <w:rPr>
          <w:lang w:val="en-NZ"/>
        </w:rPr>
        <w:t xml:space="preserve"> up with the</w:t>
      </w:r>
      <w:r w:rsidR="00D4100D">
        <w:rPr>
          <w:lang w:val="en-NZ"/>
        </w:rPr>
        <w:t xml:space="preserve"> participants</w:t>
      </w:r>
      <w:r w:rsidRPr="005E4C9A">
        <w:rPr>
          <w:lang w:val="en-NZ"/>
        </w:rPr>
        <w:t xml:space="preserve"> general practitioner (GP).</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59154BD4" w14:textId="6DD51A72" w:rsidR="004D214B" w:rsidRDefault="003F491C" w:rsidP="003F491C">
      <w:pPr>
        <w:pStyle w:val="ListParagraph"/>
        <w:numPr>
          <w:ilvl w:val="0"/>
          <w:numId w:val="26"/>
        </w:numPr>
      </w:pPr>
      <w:r>
        <w:t>T</w:t>
      </w:r>
      <w:r w:rsidR="004D214B" w:rsidRPr="004D214B">
        <w:t xml:space="preserve">he Committee requested the researchers re-evaluate the approach of not informing participants’ managers about their study involvement. While the intent is to protect participant privacy in a small office and to avoid “unblinding”, the Committee is concerned this may not be practical. Employees </w:t>
      </w:r>
      <w:r w:rsidR="00244EE7">
        <w:t>may not be</w:t>
      </w:r>
      <w:r w:rsidR="00142C45">
        <w:t xml:space="preserve"> comfortable</w:t>
      </w:r>
      <w:r w:rsidR="004D214B" w:rsidRPr="004D214B">
        <w:t xml:space="preserve"> </w:t>
      </w:r>
      <w:r w:rsidR="00142C45" w:rsidRPr="004D214B">
        <w:t>leaving</w:t>
      </w:r>
      <w:r w:rsidR="004D214B" w:rsidRPr="004D214B">
        <w:t xml:space="preserve"> the workplace for 15–20 minutes without explanation</w:t>
      </w:r>
      <w:r w:rsidR="004D214B">
        <w:t>.</w:t>
      </w:r>
      <w:r w:rsidR="00A1070F">
        <w:t xml:space="preserve"> </w:t>
      </w:r>
      <w:r w:rsidR="00EB20E6">
        <w:t>C</w:t>
      </w:r>
      <w:r w:rsidR="00A1070F" w:rsidRPr="00A1070F">
        <w:t xml:space="preserve">ultural considerations, particularly in Pacific culture, </w:t>
      </w:r>
      <w:r w:rsidR="00EB20E6">
        <w:t>need to be taken as participants</w:t>
      </w:r>
      <w:r w:rsidR="00A1070F" w:rsidRPr="00A1070F">
        <w:t xml:space="preserve"> may feel uncomfortable or unable to refuse requests</w:t>
      </w:r>
      <w:r w:rsidR="00EB20E6">
        <w:t xml:space="preserve"> or hide information</w:t>
      </w:r>
      <w:r w:rsidR="00A1070F" w:rsidRPr="00A1070F">
        <w:t xml:space="preserve"> from supervisors. </w:t>
      </w:r>
      <w:r w:rsidRPr="003F491C">
        <w:t>The Committee recommended that the consent process and participant materials should include guidance that is practical for a workplace environment and culturally suitable, to help participants avoid any misunderstanding or pressure regarding participation in study activities.</w:t>
      </w:r>
    </w:p>
    <w:p w14:paraId="18DBFF66" w14:textId="77CFBAF6" w:rsidR="002617BA" w:rsidRDefault="002617BA" w:rsidP="003F491C">
      <w:pPr>
        <w:pStyle w:val="ListParagraph"/>
        <w:numPr>
          <w:ilvl w:val="0"/>
          <w:numId w:val="26"/>
        </w:numPr>
      </w:pPr>
      <w:r w:rsidRPr="002617BA">
        <w:t xml:space="preserve">The Committee </w:t>
      </w:r>
      <w:r>
        <w:t xml:space="preserve">noted that there currently is no </w:t>
      </w:r>
      <w:r w:rsidR="005464CD">
        <w:t xml:space="preserve">participant compensation in recognition of participant </w:t>
      </w:r>
      <w:r w:rsidR="00B40EB2">
        <w:t>participation</w:t>
      </w:r>
      <w:r w:rsidR="00614613">
        <w:t xml:space="preserve">. The Committee highlighted that </w:t>
      </w:r>
      <w:r w:rsidRPr="002617BA">
        <w:t xml:space="preserve">a </w:t>
      </w:r>
      <w:proofErr w:type="spellStart"/>
      <w:r w:rsidRPr="002617BA">
        <w:t>koha</w:t>
      </w:r>
      <w:proofErr w:type="spellEnd"/>
      <w:r w:rsidRPr="002617BA">
        <w:t xml:space="preserve"> for participants in recognition of their contributions over the </w:t>
      </w:r>
      <w:r w:rsidR="00C530B2">
        <w:t xml:space="preserve">study’s </w:t>
      </w:r>
      <w:r w:rsidR="001B3EB4">
        <w:t>10-year</w:t>
      </w:r>
      <w:r w:rsidRPr="002617BA">
        <w:t xml:space="preserve"> duration</w:t>
      </w:r>
      <w:r w:rsidR="00614613">
        <w:t xml:space="preserve"> may be </w:t>
      </w:r>
      <w:r w:rsidR="00C530B2">
        <w:t>appropriate</w:t>
      </w:r>
      <w:r w:rsidRPr="002617BA">
        <w:t xml:space="preserve">. </w:t>
      </w:r>
      <w:r w:rsidR="00234ED4">
        <w:t>A</w:t>
      </w:r>
      <w:r w:rsidRPr="002617BA">
        <w:t xml:space="preserve"> gesture such as a small voucher, would acknowledge participants’ effort and encourage retention</w:t>
      </w:r>
      <w:r w:rsidR="00234ED4">
        <w:t>.</w:t>
      </w:r>
    </w:p>
    <w:p w14:paraId="5A6131B9" w14:textId="5F988B3B" w:rsidR="00B946AF" w:rsidRDefault="00B946AF" w:rsidP="003F491C">
      <w:pPr>
        <w:pStyle w:val="ListParagraph"/>
        <w:numPr>
          <w:ilvl w:val="0"/>
          <w:numId w:val="26"/>
        </w:numPr>
      </w:pPr>
      <w:r w:rsidRPr="00B946AF">
        <w:t xml:space="preserve">The Committee requested that the Data Management Plan be updated to include explicit data storage timeframes and destruction methods for </w:t>
      </w:r>
      <w:r w:rsidR="001010FC">
        <w:t xml:space="preserve">deidentified </w:t>
      </w:r>
      <w:r w:rsidRPr="00B946AF">
        <w:t>participant data</w:t>
      </w:r>
      <w:r w:rsidR="002D7923">
        <w:t>.</w:t>
      </w:r>
    </w:p>
    <w:p w14:paraId="52814F88" w14:textId="4DDB3926" w:rsidR="002D7923" w:rsidRDefault="002D7923" w:rsidP="003F491C">
      <w:pPr>
        <w:pStyle w:val="ListParagraph"/>
        <w:numPr>
          <w:ilvl w:val="0"/>
          <w:numId w:val="26"/>
        </w:numPr>
      </w:pPr>
      <w:r w:rsidRPr="002D7923">
        <w:lastRenderedPageBreak/>
        <w:t>The Committee requested clarification of the study’s inclusion criteria to explicitly confirm that all company employees and contractors are eligible to participate and that no additional inclusion or exclusion criteria</w:t>
      </w:r>
      <w:r>
        <w:t>,</w:t>
      </w:r>
      <w:r w:rsidRPr="002D7923">
        <w:t xml:space="preserve"> such as age or health status</w:t>
      </w:r>
      <w:r>
        <w:t>,</w:t>
      </w:r>
      <w:r w:rsidRPr="002D7923">
        <w:t xml:space="preserve"> apply beyond employment</w:t>
      </w:r>
      <w:r>
        <w:t>.</w:t>
      </w:r>
      <w:r w:rsidR="002264B5">
        <w:t xml:space="preserve"> Additionally, </w:t>
      </w:r>
      <w:r w:rsidR="00A6034A">
        <w:t>include explanation that there is no supplementary community recruitment plan at this stage.</w:t>
      </w:r>
    </w:p>
    <w:p w14:paraId="60D190F8" w14:textId="402142C8" w:rsidR="00662D9B" w:rsidRDefault="00662D9B" w:rsidP="003F491C">
      <w:pPr>
        <w:pStyle w:val="ListParagraph"/>
        <w:numPr>
          <w:ilvl w:val="0"/>
          <w:numId w:val="26"/>
        </w:numPr>
      </w:pPr>
      <w:r w:rsidRPr="00662D9B">
        <w:t>The Committee requested improvements in the cultural support provided for Pacific participants. In the documents, the only guidance for Pacific Island participants who want cultural support is a suggestion to talk to their family or community leaders. The Committee found this insufficient and noted it could place the burden on participants to find their own support. They recommend that the researchers provide direct contacts or resources for Pacific cultural support (for example, a Pacific liaison person or advisory service connected to the study so that participants can easily access culturally appropriate guidance</w:t>
      </w:r>
    </w:p>
    <w:p w14:paraId="11B8DE45" w14:textId="5CC37DD5" w:rsidR="00A22109" w:rsidRPr="001B3EB4" w:rsidRDefault="004D63AE" w:rsidP="00DE7C1A">
      <w:pPr>
        <w:pStyle w:val="ListParagraph"/>
        <w:numPr>
          <w:ilvl w:val="0"/>
          <w:numId w:val="0"/>
        </w:numPr>
        <w:ind w:left="357"/>
        <w:rPr>
          <w:rFonts w:cs="Arial"/>
          <w:color w:val="FF0000"/>
        </w:rPr>
      </w:pPr>
      <w:r>
        <w:t>The Committee requested that the</w:t>
      </w:r>
      <w:r w:rsidR="00251754">
        <w:t xml:space="preserve"> correct</w:t>
      </w:r>
      <w:r>
        <w:t xml:space="preserve"> locality </w:t>
      </w:r>
      <w:r w:rsidR="00251754">
        <w:t xml:space="preserve">be consistently provided across all study documentation. </w:t>
      </w:r>
      <w:r w:rsidR="00A22109" w:rsidRPr="00D324AA">
        <w:br/>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49023BDE" w14:textId="32C053E5" w:rsidR="003322E3" w:rsidRDefault="003322E3" w:rsidP="0015525B">
      <w:pPr>
        <w:numPr>
          <w:ilvl w:val="0"/>
          <w:numId w:val="26"/>
        </w:numPr>
        <w:spacing w:before="80" w:after="80"/>
        <w:rPr>
          <w:rFonts w:cs="Arial"/>
          <w:szCs w:val="22"/>
          <w:lang w:val="en-NZ"/>
        </w:rPr>
      </w:pPr>
      <w:r w:rsidRPr="003322E3">
        <w:rPr>
          <w:rFonts w:cs="Arial"/>
          <w:szCs w:val="22"/>
          <w:lang w:val="en-NZ"/>
        </w:rPr>
        <w:t>Please update the Participant Information Sheet to clearly state the expected length of and how often samples will be collected</w:t>
      </w:r>
      <w:r w:rsidR="008D031C">
        <w:rPr>
          <w:rFonts w:cs="Arial"/>
          <w:szCs w:val="22"/>
          <w:lang w:val="en-NZ"/>
        </w:rPr>
        <w:t xml:space="preserve"> over the study</w:t>
      </w:r>
      <w:r w:rsidR="00B757D7">
        <w:rPr>
          <w:rFonts w:cs="Arial"/>
          <w:szCs w:val="22"/>
          <w:lang w:val="en-NZ"/>
        </w:rPr>
        <w:t>.</w:t>
      </w:r>
      <w:r w:rsidR="008D031C">
        <w:rPr>
          <w:rFonts w:cs="Arial"/>
          <w:szCs w:val="22"/>
          <w:lang w:val="en-NZ"/>
        </w:rPr>
        <w:t xml:space="preserve"> Explain how often over the 10 years </w:t>
      </w:r>
      <w:r w:rsidR="00715641">
        <w:rPr>
          <w:rFonts w:cs="Arial"/>
          <w:szCs w:val="22"/>
          <w:lang w:val="en-NZ"/>
        </w:rPr>
        <w:t>participants would be expected to give samples.</w:t>
      </w:r>
    </w:p>
    <w:p w14:paraId="6B18C128" w14:textId="77777777" w:rsidR="00434B2C" w:rsidRDefault="00434B2C" w:rsidP="00434B2C">
      <w:pPr>
        <w:pStyle w:val="ListParagraph"/>
        <w:numPr>
          <w:ilvl w:val="0"/>
          <w:numId w:val="26"/>
        </w:numPr>
      </w:pPr>
      <w:r>
        <w:t>Please include</w:t>
      </w:r>
      <w:r w:rsidRPr="002E64A1">
        <w:t xml:space="preserve"> clear information on the maximum expected frequency of sample collections</w:t>
      </w:r>
      <w:r>
        <w:t>.</w:t>
      </w:r>
      <w:r w:rsidRPr="00D05FFE">
        <w:t xml:space="preserve"> Additionally, the Committee noted that each sample donation is voluntary, and participants will not be required to provide a sample every time </w:t>
      </w:r>
      <w:r>
        <w:t>they urinate</w:t>
      </w:r>
      <w:r w:rsidRPr="00D05FFE">
        <w:t>. This voluntary aspect should be emphasized to ensure participants do not feel obligated to contribute a sample at every opportunity and to underline that not providing a sample will not negatively affect their standing in the study.</w:t>
      </w:r>
    </w:p>
    <w:p w14:paraId="5BD7AC73" w14:textId="1293BD56" w:rsidR="00D976A4" w:rsidRPr="00D05FFE" w:rsidRDefault="00D976A4" w:rsidP="00D976A4">
      <w:pPr>
        <w:pStyle w:val="ListParagraph"/>
        <w:numPr>
          <w:ilvl w:val="0"/>
          <w:numId w:val="26"/>
        </w:numPr>
      </w:pPr>
      <w:r>
        <w:t>Please include</w:t>
      </w:r>
      <w:r w:rsidRPr="003D59A5">
        <w:t xml:space="preserve"> stronger Māori cultural measures</w:t>
      </w:r>
      <w:r>
        <w:t xml:space="preserve"> in the</w:t>
      </w:r>
      <w:r w:rsidRPr="003D59A5">
        <w:t xml:space="preserve"> participant information and consent</w:t>
      </w:r>
      <w:r>
        <w:t xml:space="preserve"> forms as they currently</w:t>
      </w:r>
      <w:r w:rsidRPr="003D59A5">
        <w:t xml:space="preserve"> lack</w:t>
      </w:r>
      <w:r>
        <w:t xml:space="preserve"> sufficiently detailed</w:t>
      </w:r>
      <w:r w:rsidRPr="003D59A5">
        <w:t xml:space="preserve"> Māori cultural </w:t>
      </w:r>
      <w:r>
        <w:t>statements</w:t>
      </w:r>
      <w:r w:rsidRPr="003D59A5">
        <w:t>.</w:t>
      </w:r>
      <w:r>
        <w:t xml:space="preserve"> The Committee</w:t>
      </w:r>
      <w:r w:rsidRPr="00786F32">
        <w:t xml:space="preserve"> </w:t>
      </w:r>
      <w:r>
        <w:t>requested that</w:t>
      </w:r>
      <w:r w:rsidRPr="00786F32">
        <w:t xml:space="preserve"> an explicit cultural statement or section to be added offering participants the option sample collection</w:t>
      </w:r>
      <w:r>
        <w:t xml:space="preserve"> or destruction</w:t>
      </w:r>
      <w:r w:rsidRPr="00786F32">
        <w:t xml:space="preserve"> with a </w:t>
      </w:r>
      <w:proofErr w:type="spellStart"/>
      <w:r w:rsidRPr="00786F32">
        <w:t>karakia</w:t>
      </w:r>
      <w:proofErr w:type="spellEnd"/>
      <w:r w:rsidRPr="00786F32">
        <w:t xml:space="preserve">, describing how biological samples will be handled or disposed of in line with tikanga, and providing contact details for Māori </w:t>
      </w:r>
      <w:r>
        <w:t>cultural</w:t>
      </w:r>
      <w:r w:rsidRPr="00786F32">
        <w:t xml:space="preserve"> support or advice if participants desire it</w:t>
      </w:r>
      <w:r>
        <w:t>.</w:t>
      </w:r>
    </w:p>
    <w:p w14:paraId="4CBBCDEC" w14:textId="5B761BDD" w:rsidR="00D976A4" w:rsidRDefault="00742666" w:rsidP="00434B2C">
      <w:pPr>
        <w:pStyle w:val="ListParagraph"/>
        <w:numPr>
          <w:ilvl w:val="0"/>
          <w:numId w:val="26"/>
        </w:numPr>
      </w:pPr>
      <w:r>
        <w:t xml:space="preserve">Please ensure it is clear to participants that any publications </w:t>
      </w:r>
      <w:r w:rsidR="00575984">
        <w:t>maintain the confidentiality and privacy of their data.</w:t>
      </w:r>
    </w:p>
    <w:p w14:paraId="18B1766C" w14:textId="34D09050" w:rsidR="00434B2C" w:rsidRDefault="00A825DD" w:rsidP="0015525B">
      <w:pPr>
        <w:numPr>
          <w:ilvl w:val="0"/>
          <w:numId w:val="26"/>
        </w:numPr>
        <w:spacing w:before="80" w:after="80"/>
        <w:rPr>
          <w:rFonts w:cs="Arial"/>
          <w:szCs w:val="22"/>
          <w:lang w:val="en-NZ"/>
        </w:rPr>
      </w:pPr>
      <w:r w:rsidRPr="00A825DD">
        <w:rPr>
          <w:rFonts w:cs="Arial"/>
          <w:szCs w:val="22"/>
          <w:lang w:val="en-NZ"/>
        </w:rPr>
        <w:t>Please use standard injury compensation language in the Participant Information Sheet and Consent Form to match the standard HDEC-approved text</w:t>
      </w:r>
      <w:r>
        <w:rPr>
          <w:rFonts w:cs="Arial"/>
          <w:szCs w:val="22"/>
          <w:lang w:val="en-NZ"/>
        </w:rPr>
        <w:t>.</w:t>
      </w:r>
    </w:p>
    <w:p w14:paraId="1347D5E8" w14:textId="16672498" w:rsidR="00527060" w:rsidRDefault="00527060" w:rsidP="0015525B">
      <w:pPr>
        <w:numPr>
          <w:ilvl w:val="0"/>
          <w:numId w:val="26"/>
        </w:numPr>
        <w:spacing w:before="80" w:after="80"/>
        <w:rPr>
          <w:rFonts w:cs="Arial"/>
          <w:szCs w:val="22"/>
          <w:lang w:val="en-NZ"/>
        </w:rPr>
      </w:pPr>
      <w:r w:rsidRPr="00527060">
        <w:rPr>
          <w:rFonts w:cs="Arial"/>
          <w:szCs w:val="22"/>
          <w:lang w:val="en-NZ"/>
        </w:rPr>
        <w:t xml:space="preserve">Please revise the section instructing Pacific participants that if they require cultural support to consult their whanau or community leaders to instead provide direct contact details for a Pacific cultural support person or service associated with the study. Additionally, include language that explicitly assures participants that choosing not to participate is acceptable and will not </w:t>
      </w:r>
      <w:r w:rsidR="005E71E9">
        <w:rPr>
          <w:rFonts w:cs="Arial"/>
          <w:szCs w:val="22"/>
          <w:lang w:val="en-NZ"/>
        </w:rPr>
        <w:t xml:space="preserve">negatively impact on relationships with </w:t>
      </w:r>
      <w:r w:rsidRPr="00527060">
        <w:rPr>
          <w:rFonts w:cs="Arial"/>
          <w:szCs w:val="22"/>
          <w:lang w:val="en-NZ"/>
        </w:rPr>
        <w:t>the researchers or their employer</w:t>
      </w:r>
      <w:r w:rsidR="005E71E9">
        <w:rPr>
          <w:rFonts w:cs="Arial"/>
          <w:szCs w:val="22"/>
          <w:lang w:val="en-NZ"/>
        </w:rPr>
        <w:t>.</w:t>
      </w:r>
    </w:p>
    <w:p w14:paraId="3C5C3840" w14:textId="77777777" w:rsidR="00B757D7" w:rsidRDefault="00B757D7" w:rsidP="001B3EB4">
      <w:pPr>
        <w:spacing w:before="80" w:after="80"/>
        <w:ind w:left="360"/>
        <w:rPr>
          <w:rFonts w:cs="Arial"/>
          <w:szCs w:val="22"/>
          <w:lang w:val="en-NZ"/>
        </w:rPr>
      </w:pPr>
    </w:p>
    <w:p w14:paraId="4D451CDC" w14:textId="77777777" w:rsidR="00A22109" w:rsidRPr="00D324AA" w:rsidRDefault="00A22109" w:rsidP="00A22109">
      <w:pPr>
        <w:spacing w:before="80" w:after="80"/>
      </w:pPr>
    </w:p>
    <w:p w14:paraId="6F70FF1B" w14:textId="549BA5D9" w:rsidR="00A22109" w:rsidRPr="00DB2CE6" w:rsidRDefault="00A22109" w:rsidP="00A22109">
      <w:pPr>
        <w:rPr>
          <w:b/>
          <w:bCs/>
          <w:color w:val="000000" w:themeColor="text1"/>
          <w:lang w:val="en-NZ"/>
        </w:rPr>
      </w:pPr>
      <w:r w:rsidRPr="00DB2CE6">
        <w:rPr>
          <w:b/>
          <w:bCs/>
          <w:color w:val="000000" w:themeColor="text1"/>
          <w:lang w:val="en-NZ"/>
        </w:rPr>
        <w:t>Decision</w:t>
      </w:r>
    </w:p>
    <w:p w14:paraId="5CF7B12F" w14:textId="77777777" w:rsidR="00A22109" w:rsidRPr="00DB2CE6" w:rsidRDefault="00A22109" w:rsidP="00A22109">
      <w:pPr>
        <w:rPr>
          <w:color w:val="000000" w:themeColor="text1"/>
          <w:lang w:val="en-NZ"/>
        </w:rPr>
      </w:pPr>
    </w:p>
    <w:p w14:paraId="25553403" w14:textId="77777777" w:rsidR="00A22109" w:rsidRPr="00DB2CE6" w:rsidRDefault="00A22109" w:rsidP="00A22109">
      <w:pPr>
        <w:rPr>
          <w:color w:val="000000" w:themeColor="text1"/>
          <w:lang w:val="en-NZ"/>
        </w:rPr>
      </w:pPr>
      <w:r w:rsidRPr="00DB2CE6">
        <w:rPr>
          <w:color w:val="000000" w:themeColor="text1"/>
          <w:lang w:val="en-NZ"/>
        </w:rPr>
        <w:t xml:space="preserve">This application was </w:t>
      </w:r>
      <w:r w:rsidRPr="00DB2CE6">
        <w:rPr>
          <w:i/>
          <w:color w:val="000000" w:themeColor="text1"/>
          <w:lang w:val="en-NZ"/>
        </w:rPr>
        <w:t>approved</w:t>
      </w:r>
      <w:r w:rsidRPr="00DB2CE6">
        <w:rPr>
          <w:color w:val="000000" w:themeColor="text1"/>
          <w:lang w:val="en-NZ"/>
        </w:rPr>
        <w:t xml:space="preserve"> by </w:t>
      </w:r>
      <w:r w:rsidRPr="00DB2CE6">
        <w:rPr>
          <w:rFonts w:cs="Arial"/>
          <w:color w:val="000000" w:themeColor="text1"/>
          <w:szCs w:val="22"/>
          <w:lang w:val="en-NZ"/>
        </w:rPr>
        <w:t>consensus</w:t>
      </w:r>
      <w:r w:rsidRPr="00DB2CE6">
        <w:rPr>
          <w:color w:val="000000" w:themeColor="text1"/>
          <w:lang w:val="en-NZ"/>
        </w:rPr>
        <w:t xml:space="preserve">, </w:t>
      </w:r>
      <w:r w:rsidRPr="00DB2CE6">
        <w:rPr>
          <w:rFonts w:cs="Arial"/>
          <w:color w:val="000000" w:themeColor="text1"/>
          <w:szCs w:val="22"/>
          <w:lang w:val="en-NZ"/>
        </w:rPr>
        <w:t>subject to the following non-standard conditions:</w:t>
      </w:r>
    </w:p>
    <w:p w14:paraId="50B92C0F" w14:textId="77777777" w:rsidR="00A22109" w:rsidRPr="00DB2CE6" w:rsidRDefault="00A22109" w:rsidP="00A22109">
      <w:pPr>
        <w:rPr>
          <w:color w:val="000000" w:themeColor="text1"/>
          <w:lang w:val="en-NZ"/>
        </w:rPr>
      </w:pPr>
    </w:p>
    <w:p w14:paraId="6ADC1489" w14:textId="77777777" w:rsidR="00A22109" w:rsidRPr="00DB2CE6" w:rsidRDefault="00A22109" w:rsidP="00A22109">
      <w:pPr>
        <w:pStyle w:val="NSCbullet"/>
        <w:rPr>
          <w:color w:val="000000" w:themeColor="text1"/>
        </w:rPr>
      </w:pPr>
      <w:r w:rsidRPr="00DB2CE6">
        <w:rPr>
          <w:color w:val="000000" w:themeColor="text1"/>
        </w:rPr>
        <w:t>please address all outstanding ethical issues raised by the Committee</w:t>
      </w:r>
    </w:p>
    <w:p w14:paraId="180CCADA" w14:textId="77777777" w:rsidR="00A22109" w:rsidRPr="00DB2CE6" w:rsidRDefault="00A22109" w:rsidP="00A22109">
      <w:pPr>
        <w:numPr>
          <w:ilvl w:val="0"/>
          <w:numId w:val="5"/>
        </w:numPr>
        <w:spacing w:before="80" w:after="80"/>
        <w:ind w:left="714" w:hanging="357"/>
        <w:rPr>
          <w:rFonts w:cs="Arial"/>
          <w:color w:val="000000" w:themeColor="text1"/>
          <w:szCs w:val="22"/>
          <w:lang w:val="en-NZ"/>
        </w:rPr>
      </w:pPr>
      <w:r w:rsidRPr="00DB2CE6">
        <w:rPr>
          <w:rFonts w:cs="Arial"/>
          <w:color w:val="000000" w:themeColor="text1"/>
          <w:szCs w:val="22"/>
          <w:lang w:val="en-NZ"/>
        </w:rPr>
        <w:t xml:space="preserve">please update the Participant Information Sheet and Consent Form, </w:t>
      </w:r>
      <w:proofErr w:type="gramStart"/>
      <w:r w:rsidRPr="00DB2CE6">
        <w:rPr>
          <w:rFonts w:cs="Arial"/>
          <w:color w:val="000000" w:themeColor="text1"/>
          <w:szCs w:val="22"/>
          <w:lang w:val="en-NZ"/>
        </w:rPr>
        <w:t>taking into account</w:t>
      </w:r>
      <w:proofErr w:type="gramEnd"/>
      <w:r w:rsidRPr="00DB2CE6">
        <w:rPr>
          <w:rFonts w:cs="Arial"/>
          <w:color w:val="000000" w:themeColor="text1"/>
          <w:szCs w:val="22"/>
          <w:lang w:val="en-NZ"/>
        </w:rPr>
        <w:t xml:space="preserve"> the feedback provided by the Committee. </w:t>
      </w:r>
      <w:r w:rsidRPr="00DB2CE6">
        <w:rPr>
          <w:i/>
          <w:iCs/>
          <w:color w:val="000000" w:themeColor="text1"/>
        </w:rPr>
        <w:t>(National Ethical Standards for Health and Disability Research and Quality Improvement, para 7.15 – 7.17).</w:t>
      </w:r>
    </w:p>
    <w:p w14:paraId="3DCEC312" w14:textId="77777777" w:rsidR="00A22109" w:rsidRPr="00DB2CE6" w:rsidRDefault="00A22109" w:rsidP="00A22109">
      <w:pPr>
        <w:numPr>
          <w:ilvl w:val="0"/>
          <w:numId w:val="5"/>
        </w:numPr>
        <w:spacing w:before="80" w:after="80"/>
        <w:ind w:left="714" w:hanging="357"/>
        <w:rPr>
          <w:rFonts w:cs="Arial"/>
          <w:color w:val="000000" w:themeColor="text1"/>
          <w:szCs w:val="22"/>
          <w:lang w:val="en-NZ"/>
        </w:rPr>
      </w:pPr>
      <w:r w:rsidRPr="00DB2CE6">
        <w:rPr>
          <w:color w:val="000000" w:themeColor="text1"/>
        </w:rPr>
        <w:lastRenderedPageBreak/>
        <w:t xml:space="preserve">please update the study protocol, </w:t>
      </w:r>
      <w:proofErr w:type="gramStart"/>
      <w:r w:rsidRPr="00DB2CE6">
        <w:rPr>
          <w:color w:val="000000" w:themeColor="text1"/>
        </w:rPr>
        <w:t>taking into account</w:t>
      </w:r>
      <w:proofErr w:type="gramEnd"/>
      <w:r w:rsidRPr="00DB2CE6">
        <w:rPr>
          <w:color w:val="000000" w:themeColor="text1"/>
        </w:rPr>
        <w:t xml:space="preserve"> the feedback provided by the Committee. </w:t>
      </w:r>
      <w:r w:rsidRPr="00DB2CE6">
        <w:rPr>
          <w:i/>
          <w:iCs/>
          <w:color w:val="000000" w:themeColor="text1"/>
        </w:rPr>
        <w:t>(National Ethical Standards for Health and Disability Research and Quality Improvement, para 9.7).</w:t>
      </w:r>
    </w:p>
    <w:p w14:paraId="401E5405" w14:textId="77777777" w:rsidR="00A22109" w:rsidRPr="00DB2CE6" w:rsidRDefault="00A22109" w:rsidP="00A22109">
      <w:pPr>
        <w:rPr>
          <w:rFonts w:cs="Arial"/>
          <w:color w:val="000000" w:themeColor="text1"/>
          <w:szCs w:val="22"/>
          <w:lang w:val="en-NZ"/>
        </w:rPr>
      </w:pPr>
    </w:p>
    <w:p w14:paraId="12F294DA" w14:textId="77777777" w:rsidR="00A22109" w:rsidRPr="00DB2CE6" w:rsidRDefault="00A22109" w:rsidP="00CB691D">
      <w:pPr>
        <w:rPr>
          <w:color w:val="000000" w:themeColor="text1"/>
          <w:lang w:val="en-NZ"/>
        </w:rPr>
      </w:pPr>
    </w:p>
    <w:p w14:paraId="7F451E52" w14:textId="77777777" w:rsidR="00A22109" w:rsidRPr="00DB2CE6" w:rsidRDefault="00A22109" w:rsidP="00540FF2">
      <w:pPr>
        <w:rPr>
          <w:color w:val="000000" w:themeColor="text1"/>
          <w:lang w:val="en-NZ"/>
        </w:rPr>
      </w:pPr>
    </w:p>
    <w:p w14:paraId="19A939A9" w14:textId="18570B9A" w:rsidR="00EA0015" w:rsidRDefault="00EA0015">
      <w:pPr>
        <w:rPr>
          <w:color w:val="4BACC6"/>
          <w:lang w:val="en-NZ"/>
        </w:rPr>
      </w:pPr>
      <w:r>
        <w:rPr>
          <w:color w:val="4BACC6"/>
          <w:lang w:val="en-NZ"/>
        </w:rPr>
        <w:br w:type="page"/>
      </w:r>
    </w:p>
    <w:p w14:paraId="5AEEF0F9"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0562C87D" w14:textId="77777777" w:rsidTr="000E1851">
        <w:trPr>
          <w:trHeight w:val="280"/>
        </w:trPr>
        <w:tc>
          <w:tcPr>
            <w:tcW w:w="966" w:type="dxa"/>
            <w:tcBorders>
              <w:top w:val="nil"/>
              <w:left w:val="nil"/>
              <w:bottom w:val="nil"/>
              <w:right w:val="nil"/>
            </w:tcBorders>
          </w:tcPr>
          <w:p w14:paraId="1B9F756C" w14:textId="20E56F00" w:rsidR="00EA0015" w:rsidRPr="00960BFE" w:rsidRDefault="00EA0015" w:rsidP="000E1851">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4F687877"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5E24AF6" w14:textId="6C51C27B" w:rsidR="00EA0015" w:rsidRPr="008E7627" w:rsidRDefault="00D53D86" w:rsidP="000E1851">
            <w:pPr>
              <w:rPr>
                <w:b/>
                <w:bCs/>
              </w:rPr>
            </w:pPr>
            <w:r w:rsidRPr="00D53D86">
              <w:rPr>
                <w:b/>
                <w:bCs/>
              </w:rPr>
              <w:t>FULL 23249</w:t>
            </w:r>
          </w:p>
        </w:tc>
      </w:tr>
      <w:tr w:rsidR="00EA0015" w:rsidRPr="00960BFE" w14:paraId="47A33036" w14:textId="77777777" w:rsidTr="000E1851">
        <w:trPr>
          <w:trHeight w:val="280"/>
        </w:trPr>
        <w:tc>
          <w:tcPr>
            <w:tcW w:w="966" w:type="dxa"/>
            <w:tcBorders>
              <w:top w:val="nil"/>
              <w:left w:val="nil"/>
              <w:bottom w:val="nil"/>
              <w:right w:val="nil"/>
            </w:tcBorders>
          </w:tcPr>
          <w:p w14:paraId="39B22679"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27AB93E"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3921255D" w14:textId="531E8441" w:rsidR="00EA0015" w:rsidRPr="008E7627" w:rsidRDefault="003D01EC" w:rsidP="000E1851">
            <w:pPr>
              <w:autoSpaceDE w:val="0"/>
              <w:autoSpaceDN w:val="0"/>
              <w:adjustRightInd w:val="0"/>
            </w:pPr>
            <w:r w:rsidRPr="003D01EC">
              <w:t>Physiotherapy Airway Clearance in the Education Setting (PACES) for the management of children with bronchiectasis aged 5 to 12 years living in Counties Manukau.</w:t>
            </w:r>
          </w:p>
        </w:tc>
      </w:tr>
      <w:tr w:rsidR="00EA0015" w:rsidRPr="00960BFE" w14:paraId="485CC948" w14:textId="77777777" w:rsidTr="000E1851">
        <w:trPr>
          <w:trHeight w:val="280"/>
        </w:trPr>
        <w:tc>
          <w:tcPr>
            <w:tcW w:w="966" w:type="dxa"/>
            <w:tcBorders>
              <w:top w:val="nil"/>
              <w:left w:val="nil"/>
              <w:bottom w:val="nil"/>
              <w:right w:val="nil"/>
            </w:tcBorders>
          </w:tcPr>
          <w:p w14:paraId="5A7D66C6"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17DCADFF"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080BD0FA" w14:textId="0FB83926" w:rsidR="00EA0015" w:rsidRPr="008E7627" w:rsidRDefault="003D01EC" w:rsidP="000E1851">
            <w:r>
              <w:t xml:space="preserve">Ms </w:t>
            </w:r>
            <w:r w:rsidRPr="003D01EC">
              <w:t>Laura Jane</w:t>
            </w:r>
            <w:r>
              <w:t xml:space="preserve"> </w:t>
            </w:r>
            <w:proofErr w:type="spellStart"/>
            <w:r>
              <w:t>Rensford</w:t>
            </w:r>
            <w:proofErr w:type="spellEnd"/>
          </w:p>
        </w:tc>
      </w:tr>
      <w:tr w:rsidR="00EA0015" w:rsidRPr="00960BFE" w14:paraId="40253C8B" w14:textId="77777777" w:rsidTr="000E1851">
        <w:trPr>
          <w:trHeight w:val="280"/>
        </w:trPr>
        <w:tc>
          <w:tcPr>
            <w:tcW w:w="966" w:type="dxa"/>
            <w:tcBorders>
              <w:top w:val="nil"/>
              <w:left w:val="nil"/>
              <w:bottom w:val="nil"/>
              <w:right w:val="nil"/>
            </w:tcBorders>
          </w:tcPr>
          <w:p w14:paraId="2AA2AD6B"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3DE3A8AE"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61CAE7A3" w14:textId="2E7BB8E1" w:rsidR="00EA0015" w:rsidRPr="008E7627" w:rsidRDefault="00D53D86" w:rsidP="000E1851">
            <w:pPr>
              <w:autoSpaceDE w:val="0"/>
              <w:autoSpaceDN w:val="0"/>
              <w:adjustRightInd w:val="0"/>
            </w:pPr>
            <w:r w:rsidRPr="00D53D86">
              <w:t>Aotearoa Clinical Trials Trust (ACTT)</w:t>
            </w:r>
          </w:p>
        </w:tc>
      </w:tr>
      <w:tr w:rsidR="00EA0015" w:rsidRPr="00960BFE" w14:paraId="2E8E75A9" w14:textId="77777777" w:rsidTr="000E1851">
        <w:trPr>
          <w:trHeight w:val="280"/>
        </w:trPr>
        <w:tc>
          <w:tcPr>
            <w:tcW w:w="966" w:type="dxa"/>
            <w:tcBorders>
              <w:top w:val="nil"/>
              <w:left w:val="nil"/>
              <w:bottom w:val="nil"/>
              <w:right w:val="nil"/>
            </w:tcBorders>
          </w:tcPr>
          <w:p w14:paraId="6F9082A6"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15F11890"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5D480256" w14:textId="77777777" w:rsidR="00EA0015" w:rsidRPr="008E7627" w:rsidRDefault="00EA0015" w:rsidP="000E1851">
            <w:pPr>
              <w:autoSpaceDE w:val="0"/>
              <w:autoSpaceDN w:val="0"/>
              <w:adjustRightInd w:val="0"/>
            </w:pPr>
            <w:r>
              <w:t>31 July 2025</w:t>
            </w:r>
          </w:p>
        </w:tc>
      </w:tr>
    </w:tbl>
    <w:p w14:paraId="2A4494C2" w14:textId="77777777" w:rsidR="00EA0015" w:rsidRPr="00795EDD" w:rsidRDefault="00EA0015" w:rsidP="00EA0015"/>
    <w:p w14:paraId="240BB171" w14:textId="04DC6E72" w:rsidR="00EA0015" w:rsidRPr="00982A53" w:rsidRDefault="00AF4938" w:rsidP="00EA0015">
      <w:pPr>
        <w:autoSpaceDE w:val="0"/>
        <w:autoSpaceDN w:val="0"/>
        <w:adjustRightInd w:val="0"/>
        <w:rPr>
          <w:sz w:val="20"/>
          <w:lang w:val="en-NZ"/>
        </w:rPr>
      </w:pPr>
      <w:r w:rsidRPr="00DB2CE6">
        <w:rPr>
          <w:rFonts w:cs="Arial"/>
          <w:color w:val="000000" w:themeColor="text1"/>
          <w:szCs w:val="22"/>
          <w:lang w:val="en-NZ"/>
        </w:rPr>
        <w:t xml:space="preserve">Laura </w:t>
      </w:r>
      <w:proofErr w:type="spellStart"/>
      <w:r w:rsidRPr="00DB2CE6">
        <w:rPr>
          <w:rFonts w:cs="Arial"/>
          <w:color w:val="000000" w:themeColor="text1"/>
          <w:szCs w:val="22"/>
          <w:lang w:val="en-NZ"/>
        </w:rPr>
        <w:t>Rensford</w:t>
      </w:r>
      <w:proofErr w:type="spellEnd"/>
      <w:r w:rsidR="00EA0015" w:rsidRPr="00DB2CE6">
        <w:rPr>
          <w:rFonts w:cs="Arial"/>
          <w:color w:val="000000" w:themeColor="text1"/>
          <w:szCs w:val="22"/>
          <w:lang w:val="en-NZ"/>
        </w:rPr>
        <w:t xml:space="preserve"> </w:t>
      </w:r>
      <w:r w:rsidR="00EA0015" w:rsidRPr="005600F1">
        <w:rPr>
          <w:rFonts w:cs="Arial"/>
          <w:szCs w:val="22"/>
          <w:lang w:val="en-NZ"/>
        </w:rPr>
        <w:t>was</w:t>
      </w:r>
      <w:r w:rsidR="00EA0015" w:rsidRPr="00982A53">
        <w:rPr>
          <w:lang w:val="en-NZ"/>
        </w:rPr>
        <w:t xml:space="preserve"> present via videoconference for discussion of this application.</w:t>
      </w:r>
    </w:p>
    <w:p w14:paraId="6FA30328" w14:textId="77777777" w:rsidR="00EA0015" w:rsidRPr="00D324AA" w:rsidRDefault="00EA0015" w:rsidP="00EA0015">
      <w:pPr>
        <w:rPr>
          <w:u w:val="single"/>
          <w:lang w:val="en-NZ"/>
        </w:rPr>
      </w:pPr>
    </w:p>
    <w:p w14:paraId="5BBCFDD4" w14:textId="77777777" w:rsidR="00EA0015" w:rsidRPr="0054344C" w:rsidRDefault="00EA0015" w:rsidP="00EA0015">
      <w:pPr>
        <w:pStyle w:val="Headingbold"/>
      </w:pPr>
      <w:r w:rsidRPr="0054344C">
        <w:t>Potential conflicts of interest</w:t>
      </w:r>
    </w:p>
    <w:p w14:paraId="7C62A838" w14:textId="77777777" w:rsidR="00EA0015" w:rsidRPr="00D324AA" w:rsidRDefault="00EA0015" w:rsidP="00EA0015">
      <w:pPr>
        <w:rPr>
          <w:b/>
          <w:lang w:val="en-NZ"/>
        </w:rPr>
      </w:pPr>
    </w:p>
    <w:p w14:paraId="6FDC765C"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77B597BC" w14:textId="77777777" w:rsidR="00EA0015" w:rsidRPr="00D324AA" w:rsidRDefault="00EA0015" w:rsidP="00EA0015">
      <w:pPr>
        <w:rPr>
          <w:lang w:val="en-NZ"/>
        </w:rPr>
      </w:pPr>
    </w:p>
    <w:p w14:paraId="0C8B124B" w14:textId="77777777" w:rsidR="00EA0015" w:rsidRDefault="00EA0015" w:rsidP="00EA0015">
      <w:pPr>
        <w:rPr>
          <w:lang w:val="en-NZ"/>
        </w:rPr>
      </w:pPr>
      <w:r w:rsidRPr="00D324AA">
        <w:rPr>
          <w:lang w:val="en-NZ"/>
        </w:rPr>
        <w:t>No potential conflicts of interest related to this application were declared by any member.</w:t>
      </w:r>
    </w:p>
    <w:p w14:paraId="6CBD4045" w14:textId="77777777" w:rsidR="00EA0015" w:rsidRPr="00D324AA" w:rsidRDefault="00EA0015" w:rsidP="00EA0015">
      <w:pPr>
        <w:autoSpaceDE w:val="0"/>
        <w:autoSpaceDN w:val="0"/>
        <w:adjustRightInd w:val="0"/>
        <w:rPr>
          <w:lang w:val="en-NZ"/>
        </w:rPr>
      </w:pPr>
    </w:p>
    <w:p w14:paraId="335786C9" w14:textId="77777777" w:rsidR="00EA0015" w:rsidRPr="0054344C" w:rsidRDefault="00EA0015" w:rsidP="00EA0015">
      <w:pPr>
        <w:pStyle w:val="Headingbold"/>
      </w:pPr>
      <w:r w:rsidRPr="0054344C">
        <w:t xml:space="preserve">Summary of resolved ethical issues </w:t>
      </w:r>
    </w:p>
    <w:p w14:paraId="3FDAA044" w14:textId="77777777" w:rsidR="00EA0015" w:rsidRPr="00D324AA" w:rsidRDefault="00EA0015" w:rsidP="00EA0015">
      <w:pPr>
        <w:rPr>
          <w:u w:val="single"/>
          <w:lang w:val="en-NZ"/>
        </w:rPr>
      </w:pPr>
    </w:p>
    <w:p w14:paraId="414322FA"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47A1953B" w14:textId="77777777" w:rsidR="00EA0015" w:rsidRPr="00D324AA" w:rsidRDefault="00EA0015" w:rsidP="00EA0015">
      <w:pPr>
        <w:rPr>
          <w:lang w:val="en-NZ"/>
        </w:rPr>
      </w:pPr>
    </w:p>
    <w:p w14:paraId="1CE6CC0E" w14:textId="0D695F54" w:rsidR="00EA0015" w:rsidRPr="00ED0A23" w:rsidRDefault="00EA0015" w:rsidP="00ED0A23">
      <w:pPr>
        <w:pStyle w:val="ListParagraph"/>
        <w:numPr>
          <w:ilvl w:val="0"/>
          <w:numId w:val="30"/>
        </w:numPr>
      </w:pPr>
      <w:r w:rsidRPr="00ED0A23">
        <w:t xml:space="preserve">The </w:t>
      </w:r>
      <w:r w:rsidR="00D97B52" w:rsidRPr="00ED0A23">
        <w:t xml:space="preserve">Researcher confirmed that they </w:t>
      </w:r>
      <w:r w:rsidR="0072233D" w:rsidRPr="00ED0A23">
        <w:t xml:space="preserve">are aware of how the child and family, and school relationship </w:t>
      </w:r>
      <w:r w:rsidR="00BD629E" w:rsidRPr="00ED0A23">
        <w:t>could be stressed if a school declines to participate</w:t>
      </w:r>
      <w:r w:rsidR="00333421" w:rsidRPr="00ED0A23">
        <w:t xml:space="preserve"> and clarified that</w:t>
      </w:r>
      <w:r w:rsidR="00281B90" w:rsidRPr="00ED0A23">
        <w:t xml:space="preserve"> it is clearly stated to families that participation is contingent on schools agreeing to </w:t>
      </w:r>
      <w:r w:rsidR="00BE5491" w:rsidRPr="00ED0A23">
        <w:t xml:space="preserve">participate. </w:t>
      </w:r>
      <w:r w:rsidR="00394F76" w:rsidRPr="00ED0A23">
        <w:t>The Researcher highlighted that</w:t>
      </w:r>
      <w:r w:rsidR="00333421" w:rsidRPr="00ED0A23">
        <w:t xml:space="preserve"> the </w:t>
      </w:r>
      <w:r w:rsidR="00BE5491" w:rsidRPr="00ED0A23">
        <w:t>study</w:t>
      </w:r>
      <w:r w:rsidR="00ED4309" w:rsidRPr="00ED0A23">
        <w:t xml:space="preserve"> </w:t>
      </w:r>
      <w:r w:rsidR="00A66F93" w:rsidRPr="00ED0A23">
        <w:t>could</w:t>
      </w:r>
      <w:r w:rsidR="00ED4309" w:rsidRPr="00ED0A23">
        <w:t xml:space="preserve"> </w:t>
      </w:r>
      <w:r w:rsidR="00535D47" w:rsidRPr="00ED0A23">
        <w:t xml:space="preserve">take ownership </w:t>
      </w:r>
      <w:r w:rsidR="00B6471D" w:rsidRPr="00ED0A23">
        <w:t xml:space="preserve">where required </w:t>
      </w:r>
      <w:r w:rsidR="00E825F5" w:rsidRPr="00ED0A23">
        <w:t xml:space="preserve">so </w:t>
      </w:r>
      <w:r w:rsidR="00B6471D" w:rsidRPr="00ED0A23">
        <w:t xml:space="preserve">that </w:t>
      </w:r>
      <w:r w:rsidR="00BE5491" w:rsidRPr="00ED0A23">
        <w:t xml:space="preserve">the school and family </w:t>
      </w:r>
      <w:r w:rsidR="00B6471D" w:rsidRPr="00ED0A23">
        <w:t>relationship</w:t>
      </w:r>
      <w:r w:rsidR="00E825F5" w:rsidRPr="00ED0A23">
        <w:t xml:space="preserve"> is not damaged</w:t>
      </w:r>
      <w:r w:rsidR="00B6471D" w:rsidRPr="00ED0A23">
        <w:t>.</w:t>
      </w:r>
      <w:r w:rsidR="00ED4309" w:rsidRPr="00ED0A23">
        <w:t xml:space="preserve"> </w:t>
      </w:r>
      <w:r w:rsidR="00394F76" w:rsidRPr="00ED0A23">
        <w:t xml:space="preserve">Additionally, for families </w:t>
      </w:r>
      <w:r w:rsidR="00467900" w:rsidRPr="00ED0A23">
        <w:t>whose</w:t>
      </w:r>
      <w:r w:rsidR="00394F76" w:rsidRPr="00ED0A23">
        <w:t xml:space="preserve"> schools decline </w:t>
      </w:r>
      <w:r w:rsidR="00467900" w:rsidRPr="00ED0A23">
        <w:t>to participate their children can still participate in the control group</w:t>
      </w:r>
      <w:r w:rsidR="003B5B61" w:rsidRPr="00ED0A23">
        <w:t>, for which there is still increased monitoring.</w:t>
      </w:r>
    </w:p>
    <w:p w14:paraId="5D2F03D6" w14:textId="0483D288" w:rsidR="00EA0015" w:rsidRDefault="00A17D10" w:rsidP="00ED0A23">
      <w:pPr>
        <w:numPr>
          <w:ilvl w:val="0"/>
          <w:numId w:val="30"/>
        </w:numPr>
        <w:spacing w:before="80" w:after="80"/>
        <w:rPr>
          <w:lang w:val="en-NZ"/>
        </w:rPr>
      </w:pPr>
      <w:r w:rsidRPr="00A17D10">
        <w:rPr>
          <w:lang w:val="en-NZ"/>
        </w:rPr>
        <w:t>The Researcher clarified that qualitative interview data will be coded by themself with input from Māori and Pacific advisors to ensure cultural perspectives are respected, and that their supervisor will review the coding to validate the findings</w:t>
      </w:r>
      <w:r>
        <w:rPr>
          <w:lang w:val="en-NZ"/>
        </w:rPr>
        <w:t>.</w:t>
      </w:r>
    </w:p>
    <w:p w14:paraId="3B68EB34" w14:textId="01984DEE" w:rsidR="00956C89" w:rsidRDefault="00956C89" w:rsidP="00ED0A23">
      <w:pPr>
        <w:numPr>
          <w:ilvl w:val="0"/>
          <w:numId w:val="30"/>
        </w:numPr>
        <w:spacing w:before="80" w:after="80"/>
        <w:rPr>
          <w:lang w:val="en-NZ"/>
        </w:rPr>
      </w:pPr>
      <w:r w:rsidRPr="00956C89">
        <w:rPr>
          <w:lang w:val="en-NZ"/>
        </w:rPr>
        <w:t>The study was described as “mixed methods,” and the researcher clarified that it will be carried out in two phases, quantitative outcome data collection followed by qualitative interviews, with combined interpretation of the results. The Researcher acknowledged the need to frame this approach appropriately in the documentation to avoid any misunderstanding of the methodology.</w:t>
      </w:r>
    </w:p>
    <w:p w14:paraId="6567D56B" w14:textId="1AE7512C" w:rsidR="00AE31B5" w:rsidRPr="0022657D" w:rsidRDefault="00AE31B5" w:rsidP="00ED0A23">
      <w:pPr>
        <w:numPr>
          <w:ilvl w:val="0"/>
          <w:numId w:val="30"/>
        </w:numPr>
        <w:spacing w:before="80" w:after="80"/>
        <w:rPr>
          <w:lang w:val="en-NZ"/>
        </w:rPr>
      </w:pPr>
      <w:r>
        <w:rPr>
          <w:lang w:val="en-NZ"/>
        </w:rPr>
        <w:t xml:space="preserve">The Committee noted that </w:t>
      </w:r>
      <w:r>
        <w:t xml:space="preserve">the </w:t>
      </w:r>
      <w:r w:rsidR="00ED0A23">
        <w:t xml:space="preserve">Researcher could utilise resources from the </w:t>
      </w:r>
      <w:r>
        <w:t>local sponsor Aotearoa Clinical Trials Trust (ACTT</w:t>
      </w:r>
      <w:r w:rsidR="000B72B3">
        <w:t xml:space="preserve">), and </w:t>
      </w:r>
      <w:r w:rsidR="007E34C0">
        <w:t xml:space="preserve">the </w:t>
      </w:r>
      <w:r w:rsidR="00ED0A23">
        <w:t xml:space="preserve">cultural support </w:t>
      </w:r>
      <w:r w:rsidR="007E34C0">
        <w:t xml:space="preserve">resources available at Middlemore </w:t>
      </w:r>
      <w:r w:rsidR="000B72B3">
        <w:t xml:space="preserve">for some guidance to strengthen some of the gaps </w:t>
      </w:r>
      <w:r w:rsidR="00CF3EBC">
        <w:t>noted by the Committee during the application review.</w:t>
      </w:r>
    </w:p>
    <w:p w14:paraId="5B0AF984" w14:textId="3A4965A7" w:rsidR="0022657D" w:rsidRPr="00DA3DCB" w:rsidRDefault="0022657D" w:rsidP="00ED0A23">
      <w:pPr>
        <w:numPr>
          <w:ilvl w:val="0"/>
          <w:numId w:val="30"/>
        </w:numPr>
        <w:spacing w:before="80" w:after="80"/>
        <w:rPr>
          <w:lang w:val="en-NZ"/>
        </w:rPr>
      </w:pPr>
      <w:r>
        <w:t xml:space="preserve">The Researcher </w:t>
      </w:r>
      <w:r w:rsidR="003B5EB1">
        <w:t>acknowledged how contact</w:t>
      </w:r>
      <w:r w:rsidR="00C800BA">
        <w:t>ing</w:t>
      </w:r>
      <w:r w:rsidR="003B5EB1">
        <w:t xml:space="preserve"> families before reaching out to schools could result</w:t>
      </w:r>
      <w:r w:rsidR="00E563CC">
        <w:t xml:space="preserve"> in setting expectations for participation with the families and </w:t>
      </w:r>
      <w:r w:rsidR="00C800BA">
        <w:t xml:space="preserve">what the impact of a school then declining to participate could have. However, highlighted that </w:t>
      </w:r>
      <w:r w:rsidR="00CD30EF">
        <w:t xml:space="preserve">they do not </w:t>
      </w:r>
      <w:r w:rsidR="00262B7B">
        <w:t xml:space="preserve">have access to what </w:t>
      </w:r>
      <w:proofErr w:type="gramStart"/>
      <w:r w:rsidR="001979FB">
        <w:t>school</w:t>
      </w:r>
      <w:r w:rsidR="009A4564">
        <w:t>s</w:t>
      </w:r>
      <w:proofErr w:type="gramEnd"/>
      <w:r w:rsidR="00262B7B">
        <w:t xml:space="preserve"> children go to in the screening data</w:t>
      </w:r>
      <w:r w:rsidR="00CD30EF">
        <w:t xml:space="preserve">, and </w:t>
      </w:r>
      <w:r w:rsidR="00262B7B">
        <w:t>do not feel that they can</w:t>
      </w:r>
      <w:r w:rsidR="00CD30EF">
        <w:t xml:space="preserve"> reach out to the schools</w:t>
      </w:r>
      <w:r w:rsidR="00262B7B">
        <w:t xml:space="preserve"> about </w:t>
      </w:r>
      <w:r w:rsidR="00AA7C78">
        <w:t>a child</w:t>
      </w:r>
      <w:r w:rsidR="00CD30EF">
        <w:t xml:space="preserve"> without </w:t>
      </w:r>
      <w:r w:rsidR="00323B46">
        <w:t>consent from the families</w:t>
      </w:r>
      <w:r w:rsidR="00AA7C78">
        <w:t xml:space="preserve"> first</w:t>
      </w:r>
      <w:r w:rsidR="0055223A">
        <w:t>.</w:t>
      </w:r>
    </w:p>
    <w:p w14:paraId="0EE69BBB" w14:textId="11C871F5" w:rsidR="00DA3DCB" w:rsidRDefault="00DA3DCB" w:rsidP="00ED0A23">
      <w:pPr>
        <w:numPr>
          <w:ilvl w:val="0"/>
          <w:numId w:val="30"/>
        </w:numPr>
        <w:spacing w:before="80" w:after="80"/>
        <w:rPr>
          <w:lang w:val="en-NZ"/>
        </w:rPr>
      </w:pPr>
      <w:r w:rsidRPr="00DA3DCB">
        <w:rPr>
          <w:lang w:val="en-NZ"/>
        </w:rPr>
        <w:t xml:space="preserve">The researcher explained that the purpose of the diary is to ensure both the intervention and control groups continue their standard care at home and acknowledged it may be burdensome. </w:t>
      </w:r>
      <w:r>
        <w:rPr>
          <w:lang w:val="en-NZ"/>
        </w:rPr>
        <w:t>The Researcher</w:t>
      </w:r>
      <w:r w:rsidRPr="00DA3DCB">
        <w:rPr>
          <w:lang w:val="en-NZ"/>
        </w:rPr>
        <w:t xml:space="preserve"> is exploring ways to simplify the diary</w:t>
      </w:r>
      <w:r>
        <w:rPr>
          <w:lang w:val="en-NZ"/>
        </w:rPr>
        <w:t>,</w:t>
      </w:r>
      <w:r w:rsidRPr="00DA3DCB">
        <w:rPr>
          <w:lang w:val="en-NZ"/>
        </w:rPr>
        <w:t xml:space="preserve"> </w:t>
      </w:r>
      <w:r>
        <w:rPr>
          <w:lang w:val="en-NZ"/>
        </w:rPr>
        <w:t>such as</w:t>
      </w:r>
      <w:r w:rsidRPr="00DA3DCB">
        <w:rPr>
          <w:lang w:val="en-NZ"/>
        </w:rPr>
        <w:t xml:space="preserve"> using </w:t>
      </w:r>
      <w:proofErr w:type="gramStart"/>
      <w:r w:rsidRPr="00DA3DCB">
        <w:rPr>
          <w:lang w:val="en-NZ"/>
        </w:rPr>
        <w:t>check-boxes</w:t>
      </w:r>
      <w:proofErr w:type="gramEnd"/>
      <w:r>
        <w:rPr>
          <w:lang w:val="en-NZ"/>
        </w:rPr>
        <w:t>,</w:t>
      </w:r>
      <w:r w:rsidRPr="00DA3DCB">
        <w:rPr>
          <w:lang w:val="en-NZ"/>
        </w:rPr>
        <w:t xml:space="preserve"> to reduce participant burden while still collecting </w:t>
      </w:r>
      <w:r w:rsidR="00382A55">
        <w:rPr>
          <w:lang w:val="en-NZ"/>
        </w:rPr>
        <w:t xml:space="preserve">necessary data. The Researcher also acknowledged that </w:t>
      </w:r>
      <w:r w:rsidR="00A96F99">
        <w:rPr>
          <w:lang w:val="en-NZ"/>
        </w:rPr>
        <w:t xml:space="preserve">there is not an expectation that </w:t>
      </w:r>
      <w:proofErr w:type="gramStart"/>
      <w:r w:rsidR="00A96F99">
        <w:rPr>
          <w:lang w:val="en-NZ"/>
        </w:rPr>
        <w:t>all of</w:t>
      </w:r>
      <w:proofErr w:type="gramEnd"/>
      <w:r w:rsidR="00A96F99">
        <w:rPr>
          <w:lang w:val="en-NZ"/>
        </w:rPr>
        <w:t xml:space="preserve"> the diaries will be filled out completely.</w:t>
      </w:r>
      <w:r>
        <w:rPr>
          <w:lang w:val="en-NZ"/>
        </w:rPr>
        <w:t xml:space="preserve"> </w:t>
      </w:r>
    </w:p>
    <w:p w14:paraId="6FB2FEE8" w14:textId="77777777" w:rsidR="00EA0015" w:rsidRPr="00D324AA" w:rsidRDefault="00EA0015" w:rsidP="00EA0015">
      <w:pPr>
        <w:spacing w:before="80" w:after="80"/>
        <w:ind w:left="720"/>
        <w:rPr>
          <w:lang w:val="en-NZ"/>
        </w:rPr>
      </w:pPr>
    </w:p>
    <w:p w14:paraId="40EA0623" w14:textId="77777777" w:rsidR="00EA0015" w:rsidRPr="0054344C" w:rsidRDefault="00EA0015" w:rsidP="00EA0015">
      <w:pPr>
        <w:pStyle w:val="Headingbold"/>
      </w:pPr>
      <w:r w:rsidRPr="0054344C">
        <w:t>Summary of outstanding ethical issues</w:t>
      </w:r>
    </w:p>
    <w:p w14:paraId="6CFA504B" w14:textId="77777777" w:rsidR="00EA0015" w:rsidRPr="00D324AA" w:rsidRDefault="00EA0015" w:rsidP="00EA0015">
      <w:pPr>
        <w:rPr>
          <w:lang w:val="en-NZ"/>
        </w:rPr>
      </w:pPr>
    </w:p>
    <w:p w14:paraId="59E73672"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6208E28" w14:textId="77777777" w:rsidR="00EA0015" w:rsidRPr="00D324AA" w:rsidRDefault="00EA0015" w:rsidP="00EA0015">
      <w:pPr>
        <w:autoSpaceDE w:val="0"/>
        <w:autoSpaceDN w:val="0"/>
        <w:adjustRightInd w:val="0"/>
        <w:rPr>
          <w:szCs w:val="22"/>
          <w:lang w:val="en-NZ"/>
        </w:rPr>
      </w:pPr>
    </w:p>
    <w:p w14:paraId="21042137" w14:textId="29CC5A1F" w:rsidR="00161F01" w:rsidRDefault="00222C74" w:rsidP="00ED0A23">
      <w:pPr>
        <w:pStyle w:val="ListParagraph"/>
        <w:numPr>
          <w:ilvl w:val="0"/>
          <w:numId w:val="30"/>
        </w:numPr>
      </w:pPr>
      <w:r w:rsidRPr="00222C74">
        <w:t xml:space="preserve">The Committee requested that the </w:t>
      </w:r>
      <w:r w:rsidR="00D22873">
        <w:t xml:space="preserve">protocol and other study </w:t>
      </w:r>
      <w:r w:rsidRPr="00222C74">
        <w:t>materials clearly indicate the project’s status as a PhD research study</w:t>
      </w:r>
      <w:r w:rsidR="00161F01">
        <w:t>.</w:t>
      </w:r>
    </w:p>
    <w:p w14:paraId="6591BE0C" w14:textId="1E7AE1F0" w:rsidR="0022657D" w:rsidRDefault="0022657D" w:rsidP="00ED0A23">
      <w:pPr>
        <w:pStyle w:val="ListParagraph"/>
        <w:numPr>
          <w:ilvl w:val="0"/>
          <w:numId w:val="30"/>
        </w:numPr>
      </w:pPr>
      <w:r>
        <w:t xml:space="preserve">The Committee </w:t>
      </w:r>
      <w:r w:rsidR="00400120">
        <w:t xml:space="preserve">requested clarification in the </w:t>
      </w:r>
      <w:r w:rsidR="00926DE9">
        <w:t xml:space="preserve">protocol regarding the description of Māori and </w:t>
      </w:r>
      <w:r w:rsidR="008743DB">
        <w:t>P</w:t>
      </w:r>
      <w:r w:rsidR="00926DE9">
        <w:t xml:space="preserve">acific clinicians, and their roles in providing cultural support and advice. The Committee noted the distinction that needs to be made between clinical advisors giving </w:t>
      </w:r>
      <w:r w:rsidR="0022502F">
        <w:t xml:space="preserve">medical advice and </w:t>
      </w:r>
      <w:r w:rsidR="00555633">
        <w:t>cultural advisors giving advice on values and cultural support specifically.</w:t>
      </w:r>
    </w:p>
    <w:p w14:paraId="3C33FBD5" w14:textId="0AF540FC" w:rsidR="00A55FD6" w:rsidRPr="00A55FD6" w:rsidRDefault="00A55FD6" w:rsidP="00A55FD6">
      <w:pPr>
        <w:pStyle w:val="ListParagraph"/>
        <w:numPr>
          <w:ilvl w:val="0"/>
          <w:numId w:val="30"/>
        </w:numPr>
      </w:pPr>
      <w:r w:rsidRPr="00A55FD6">
        <w:t xml:space="preserve">The Committee requested the inclusion of a consent process for school staff involved in the intervention. It was noted that school personnel such as teachers, teacher aides, or school nurses who will be carrying out the in-school physiotherapy exercises must explicitly consent to their role in the research. The </w:t>
      </w:r>
      <w:r w:rsidR="00A920F4">
        <w:t>C</w:t>
      </w:r>
      <w:r w:rsidRPr="00A55FD6">
        <w:t>ommittee expects to see a dedicated consent form and procedure for these individuals to ensure they understand the research and agree to participate.</w:t>
      </w:r>
      <w:r w:rsidR="00A920F4">
        <w:t xml:space="preserve"> These forms should be held by the Researcher and the school.</w:t>
      </w:r>
    </w:p>
    <w:p w14:paraId="4591EE4F" w14:textId="2D25AE85" w:rsidR="00A55FD6" w:rsidRDefault="004D0EE6" w:rsidP="00ED0A23">
      <w:pPr>
        <w:pStyle w:val="ListParagraph"/>
        <w:numPr>
          <w:ilvl w:val="0"/>
          <w:numId w:val="30"/>
        </w:numPr>
      </w:pPr>
      <w:r w:rsidRPr="004D0EE6">
        <w:t xml:space="preserve">The Committee requested that the study documentation place a greater emphasis on the </w:t>
      </w:r>
      <w:r w:rsidR="000234CD">
        <w:t>agency of the child and</w:t>
      </w:r>
      <w:r w:rsidR="00627D8E">
        <w:t xml:space="preserve"> child</w:t>
      </w:r>
      <w:r w:rsidRPr="004D0EE6">
        <w:t xml:space="preserve"> receiving healthcare. The </w:t>
      </w:r>
      <w:r w:rsidR="003E001B">
        <w:t>C</w:t>
      </w:r>
      <w:r w:rsidRPr="004D0EE6">
        <w:t xml:space="preserve">ommittee was concerned that the project appeared too focused on </w:t>
      </w:r>
      <w:proofErr w:type="gramStart"/>
      <w:r w:rsidRPr="004D0EE6">
        <w:t>school</w:t>
      </w:r>
      <w:r w:rsidR="00072656">
        <w:t>s</w:t>
      </w:r>
      <w:proofErr w:type="gramEnd"/>
      <w:r w:rsidRPr="004D0EE6">
        <w:t xml:space="preserve"> </w:t>
      </w:r>
      <w:r w:rsidR="00072656">
        <w:t>rights</w:t>
      </w:r>
      <w:r w:rsidRPr="004D0EE6">
        <w:t>. The</w:t>
      </w:r>
      <w:r w:rsidR="00B21D2E">
        <w:t xml:space="preserve"> Committee</w:t>
      </w:r>
      <w:r w:rsidRPr="004D0EE6">
        <w:t xml:space="preserve"> advised reframing the narrative to make it clear that the child’s health needs are the primary focus</w:t>
      </w:r>
      <w:r w:rsidR="00C86A66">
        <w:t xml:space="preserve"> and that,</w:t>
      </w:r>
      <w:r w:rsidRPr="004D0EE6">
        <w:t xml:space="preserve"> if a school chooses not to participate, it should be evident that this </w:t>
      </w:r>
      <w:r w:rsidR="00C86A66">
        <w:t>does not impact the</w:t>
      </w:r>
      <w:r w:rsidRPr="004D0EE6">
        <w:t xml:space="preserve"> child’s </w:t>
      </w:r>
      <w:r w:rsidR="00C86A66">
        <w:t>standard care</w:t>
      </w:r>
      <w:r w:rsidR="00C53C59">
        <w:t>.</w:t>
      </w:r>
    </w:p>
    <w:p w14:paraId="1178689A" w14:textId="643A0528" w:rsidR="00EA0015" w:rsidRPr="00641826" w:rsidRDefault="0003063C" w:rsidP="003E12A7">
      <w:pPr>
        <w:pStyle w:val="ListParagraph"/>
        <w:numPr>
          <w:ilvl w:val="0"/>
          <w:numId w:val="0"/>
        </w:numPr>
        <w:ind w:left="357"/>
        <w:rPr>
          <w:rFonts w:cs="Arial"/>
          <w:color w:val="FF0000"/>
        </w:rPr>
      </w:pPr>
      <w:r>
        <w:t xml:space="preserve">The Committee noted that </w:t>
      </w:r>
      <w:r w:rsidR="0061241D">
        <w:t>while screening that is done from a clinician perspective</w:t>
      </w:r>
      <w:r w:rsidR="00674721">
        <w:t xml:space="preserve"> looking to refer to the study</w:t>
      </w:r>
      <w:r w:rsidR="0061241D">
        <w:t>, as opposed to a researcher perspective</w:t>
      </w:r>
      <w:r w:rsidR="00674721">
        <w:t>.</w:t>
      </w:r>
      <w:r w:rsidR="00EA0015" w:rsidRPr="00D324AA">
        <w:br/>
      </w:r>
    </w:p>
    <w:p w14:paraId="53518860"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9E9C00F" w14:textId="77777777" w:rsidR="00EA0015" w:rsidRDefault="00EA0015" w:rsidP="00EA0015">
      <w:pPr>
        <w:spacing w:before="80" w:after="80"/>
        <w:rPr>
          <w:rFonts w:cs="Arial"/>
          <w:szCs w:val="22"/>
          <w:lang w:val="en-NZ"/>
        </w:rPr>
      </w:pPr>
    </w:p>
    <w:p w14:paraId="13228B2E" w14:textId="0A6BA667" w:rsidR="008B5DA1" w:rsidRDefault="008B5DA1" w:rsidP="00ED0A23">
      <w:pPr>
        <w:numPr>
          <w:ilvl w:val="0"/>
          <w:numId w:val="30"/>
        </w:numPr>
        <w:spacing w:before="80" w:after="80"/>
        <w:rPr>
          <w:rFonts w:cs="Arial"/>
          <w:szCs w:val="22"/>
          <w:lang w:val="en-NZ"/>
        </w:rPr>
      </w:pPr>
      <w:r w:rsidRPr="008B5DA1">
        <w:rPr>
          <w:rFonts w:cs="Arial"/>
          <w:szCs w:val="22"/>
          <w:lang w:val="en-NZ"/>
        </w:rPr>
        <w:t xml:space="preserve">Please include in the PIS a statement that the child’s participation in the study is contingent on their school’s agreement to take part. Families should be made aware from the outset that if a school does not consent to the program, their child cannot join this </w:t>
      </w:r>
      <w:proofErr w:type="gramStart"/>
      <w:r w:rsidRPr="008B5DA1">
        <w:rPr>
          <w:rFonts w:cs="Arial"/>
          <w:szCs w:val="22"/>
          <w:lang w:val="en-NZ"/>
        </w:rPr>
        <w:t>particular study</w:t>
      </w:r>
      <w:proofErr w:type="gramEnd"/>
      <w:r w:rsidRPr="008B5DA1">
        <w:rPr>
          <w:rFonts w:cs="Arial"/>
          <w:szCs w:val="22"/>
          <w:lang w:val="en-NZ"/>
        </w:rPr>
        <w:t xml:space="preserve"> though standard medical care will continue as usual. </w:t>
      </w:r>
    </w:p>
    <w:p w14:paraId="66D10C41" w14:textId="628CCEFF" w:rsidR="00A44FB9" w:rsidRDefault="00A44FB9" w:rsidP="00ED0A23">
      <w:pPr>
        <w:numPr>
          <w:ilvl w:val="0"/>
          <w:numId w:val="30"/>
        </w:numPr>
        <w:spacing w:before="80" w:after="80"/>
        <w:rPr>
          <w:rFonts w:cs="Arial"/>
          <w:szCs w:val="22"/>
          <w:lang w:val="en-NZ"/>
        </w:rPr>
      </w:pPr>
      <w:r w:rsidRPr="00A44FB9">
        <w:rPr>
          <w:rFonts w:cs="Arial"/>
          <w:szCs w:val="22"/>
          <w:lang w:val="en-NZ"/>
        </w:rPr>
        <w:t>Please revise the parent/guardian PIS to clearly explain how the physiotherapy sessions will be carried out during the school day. This should include how often and how long the child will be taken out of class for the exercises, and who will accompany</w:t>
      </w:r>
      <w:r w:rsidR="004B2F8F">
        <w:rPr>
          <w:rFonts w:cs="Arial"/>
          <w:szCs w:val="22"/>
          <w:lang w:val="en-NZ"/>
        </w:rPr>
        <w:t>, run and</w:t>
      </w:r>
      <w:r w:rsidRPr="00A44FB9">
        <w:rPr>
          <w:rFonts w:cs="Arial"/>
          <w:szCs w:val="22"/>
          <w:lang w:val="en-NZ"/>
        </w:rPr>
        <w:t xml:space="preserve"> supervise the child during these sessions. It should also reassure parents that sessions will be scheduled to avoid the child missing important class learning time</w:t>
      </w:r>
      <w:r>
        <w:rPr>
          <w:rFonts w:cs="Arial"/>
          <w:szCs w:val="22"/>
          <w:lang w:val="en-NZ"/>
        </w:rPr>
        <w:t>.</w:t>
      </w:r>
    </w:p>
    <w:p w14:paraId="46DF5995" w14:textId="4A33E800" w:rsidR="00AE23A6" w:rsidRDefault="00AE23A6" w:rsidP="00AE23A6">
      <w:pPr>
        <w:pStyle w:val="ListParagraph"/>
        <w:numPr>
          <w:ilvl w:val="0"/>
          <w:numId w:val="30"/>
        </w:numPr>
        <w:rPr>
          <w:rFonts w:cs="Arial"/>
          <w:szCs w:val="22"/>
        </w:rPr>
      </w:pPr>
      <w:r w:rsidRPr="00AE23A6">
        <w:rPr>
          <w:rFonts w:cs="Arial"/>
          <w:szCs w:val="22"/>
        </w:rPr>
        <w:t>Please clarify in the PIS who could be involved in delivering the physiotherapy intervention. Parents should be aware that this may be done by a teacher, teacher aide, or nurse depending on the availability at the school</w:t>
      </w:r>
      <w:r>
        <w:rPr>
          <w:rFonts w:cs="Arial"/>
          <w:szCs w:val="22"/>
        </w:rPr>
        <w:t>.</w:t>
      </w:r>
      <w:r w:rsidR="00416DFE">
        <w:rPr>
          <w:rFonts w:cs="Arial"/>
          <w:szCs w:val="22"/>
        </w:rPr>
        <w:t xml:space="preserve"> Additionally, it should be clear that this will be someone </w:t>
      </w:r>
      <w:r w:rsidR="007678A0">
        <w:rPr>
          <w:rFonts w:cs="Arial"/>
          <w:szCs w:val="22"/>
        </w:rPr>
        <w:t>who has been trained to administer the intervention</w:t>
      </w:r>
      <w:r w:rsidR="00783E3E">
        <w:rPr>
          <w:rFonts w:cs="Arial"/>
          <w:szCs w:val="22"/>
        </w:rPr>
        <w:t xml:space="preserve"> in a safe </w:t>
      </w:r>
      <w:r w:rsidR="00CD0A5C">
        <w:rPr>
          <w:rFonts w:cs="Arial"/>
          <w:szCs w:val="22"/>
        </w:rPr>
        <w:t xml:space="preserve">and private </w:t>
      </w:r>
      <w:r w:rsidR="00783E3E">
        <w:rPr>
          <w:rFonts w:cs="Arial"/>
          <w:szCs w:val="22"/>
        </w:rPr>
        <w:t>place with adequate safety protocols in place</w:t>
      </w:r>
      <w:r w:rsidR="00CD0A5C">
        <w:rPr>
          <w:rFonts w:cs="Arial"/>
          <w:szCs w:val="22"/>
        </w:rPr>
        <w:t xml:space="preserve">. Be clear </w:t>
      </w:r>
      <w:r w:rsidR="004D21A3">
        <w:rPr>
          <w:rFonts w:cs="Arial"/>
          <w:szCs w:val="22"/>
        </w:rPr>
        <w:t>that</w:t>
      </w:r>
      <w:r w:rsidR="00EC4429">
        <w:rPr>
          <w:rFonts w:cs="Arial"/>
          <w:szCs w:val="22"/>
        </w:rPr>
        <w:t xml:space="preserve"> children can ask for a break and still feel part of their class community.</w:t>
      </w:r>
    </w:p>
    <w:p w14:paraId="3C8FDE12" w14:textId="58CA7134" w:rsidR="00277C6B" w:rsidRPr="00AE23A6" w:rsidRDefault="00277C6B" w:rsidP="00AE23A6">
      <w:pPr>
        <w:pStyle w:val="ListParagraph"/>
        <w:numPr>
          <w:ilvl w:val="0"/>
          <w:numId w:val="30"/>
        </w:numPr>
        <w:rPr>
          <w:rFonts w:cs="Arial"/>
          <w:szCs w:val="22"/>
        </w:rPr>
      </w:pPr>
      <w:r>
        <w:rPr>
          <w:rFonts w:cs="Arial"/>
          <w:szCs w:val="22"/>
        </w:rPr>
        <w:t xml:space="preserve">Please include a health contact and </w:t>
      </w:r>
      <w:r w:rsidR="00F571FD">
        <w:rPr>
          <w:rFonts w:cs="Arial"/>
          <w:szCs w:val="22"/>
        </w:rPr>
        <w:t>the education</w:t>
      </w:r>
      <w:r>
        <w:rPr>
          <w:rFonts w:cs="Arial"/>
          <w:szCs w:val="22"/>
        </w:rPr>
        <w:t xml:space="preserve"> contact in the ‘who do I contact’ section of the PIS</w:t>
      </w:r>
    </w:p>
    <w:p w14:paraId="4DDE2D16" w14:textId="7C25ED67" w:rsidR="00AE23A6" w:rsidRDefault="00370C02" w:rsidP="00ED0A23">
      <w:pPr>
        <w:numPr>
          <w:ilvl w:val="0"/>
          <w:numId w:val="30"/>
        </w:numPr>
        <w:spacing w:before="80" w:after="80"/>
        <w:rPr>
          <w:rFonts w:cs="Arial"/>
          <w:szCs w:val="22"/>
          <w:lang w:val="en-NZ"/>
        </w:rPr>
      </w:pPr>
      <w:r w:rsidRPr="00370C02">
        <w:rPr>
          <w:rFonts w:cs="Arial"/>
          <w:szCs w:val="22"/>
          <w:lang w:val="en-NZ"/>
        </w:rPr>
        <w:t>Please use consistent terminology referring to either “school” or “education setting”</w:t>
      </w:r>
      <w:r w:rsidR="00FC5ED6">
        <w:rPr>
          <w:rFonts w:cs="Arial"/>
          <w:szCs w:val="22"/>
          <w:lang w:val="en-NZ"/>
        </w:rPr>
        <w:t>.</w:t>
      </w:r>
    </w:p>
    <w:p w14:paraId="3DD45715" w14:textId="6B3A69CC" w:rsidR="00EF4630" w:rsidRDefault="00EF4630" w:rsidP="00ED0A23">
      <w:pPr>
        <w:numPr>
          <w:ilvl w:val="0"/>
          <w:numId w:val="30"/>
        </w:numPr>
        <w:spacing w:before="80" w:after="80"/>
        <w:rPr>
          <w:rFonts w:cs="Arial"/>
          <w:szCs w:val="22"/>
          <w:lang w:val="en-NZ"/>
        </w:rPr>
      </w:pPr>
      <w:r>
        <w:rPr>
          <w:rFonts w:cs="Arial"/>
          <w:szCs w:val="22"/>
          <w:lang w:val="en-NZ"/>
        </w:rPr>
        <w:t xml:space="preserve">Please revise the </w:t>
      </w:r>
      <w:r w:rsidR="008743DB">
        <w:rPr>
          <w:rFonts w:cs="Arial"/>
          <w:szCs w:val="22"/>
          <w:lang w:val="en-NZ"/>
        </w:rPr>
        <w:t>labelling</w:t>
      </w:r>
      <w:r>
        <w:rPr>
          <w:rFonts w:cs="Arial"/>
          <w:szCs w:val="22"/>
          <w:lang w:val="en-NZ"/>
        </w:rPr>
        <w:t xml:space="preserve"> of the child assent forms to refer to ‘older children’, and ‘younger children’</w:t>
      </w:r>
    </w:p>
    <w:p w14:paraId="42DC7724" w14:textId="15D1DF0A" w:rsidR="00A16073" w:rsidRDefault="00A16073" w:rsidP="00ED0A23">
      <w:pPr>
        <w:numPr>
          <w:ilvl w:val="0"/>
          <w:numId w:val="30"/>
        </w:numPr>
        <w:spacing w:before="80" w:after="80"/>
        <w:rPr>
          <w:rFonts w:cs="Arial"/>
          <w:szCs w:val="22"/>
          <w:lang w:val="en-NZ"/>
        </w:rPr>
      </w:pPr>
      <w:r>
        <w:rPr>
          <w:rFonts w:cs="Arial"/>
          <w:szCs w:val="22"/>
          <w:lang w:val="en-NZ"/>
        </w:rPr>
        <w:t xml:space="preserve">Please revise the </w:t>
      </w:r>
      <w:r w:rsidR="00B15509">
        <w:rPr>
          <w:rFonts w:cs="Arial"/>
          <w:szCs w:val="22"/>
          <w:lang w:val="en-NZ"/>
        </w:rPr>
        <w:t>tick box</w:t>
      </w:r>
      <w:r>
        <w:rPr>
          <w:rFonts w:cs="Arial"/>
          <w:szCs w:val="22"/>
          <w:lang w:val="en-NZ"/>
        </w:rPr>
        <w:t xml:space="preserve"> </w:t>
      </w:r>
      <w:r w:rsidR="006573B2">
        <w:rPr>
          <w:rFonts w:cs="Arial"/>
          <w:szCs w:val="22"/>
          <w:lang w:val="en-NZ"/>
        </w:rPr>
        <w:t>in the assent form confirming that someone has read it to the child</w:t>
      </w:r>
      <w:r w:rsidR="007754BD">
        <w:rPr>
          <w:rFonts w:cs="Arial"/>
          <w:szCs w:val="22"/>
          <w:lang w:val="en-NZ"/>
        </w:rPr>
        <w:t>, as this may not always be necessary.</w:t>
      </w:r>
    </w:p>
    <w:p w14:paraId="01DD0354" w14:textId="581EE49D" w:rsidR="00B15509" w:rsidRDefault="00B15509" w:rsidP="00ED0A23">
      <w:pPr>
        <w:numPr>
          <w:ilvl w:val="0"/>
          <w:numId w:val="30"/>
        </w:numPr>
        <w:spacing w:before="80" w:after="80"/>
        <w:rPr>
          <w:rFonts w:cs="Arial"/>
          <w:szCs w:val="22"/>
          <w:lang w:val="en-NZ"/>
        </w:rPr>
      </w:pPr>
      <w:r>
        <w:rPr>
          <w:rFonts w:cs="Arial"/>
          <w:szCs w:val="22"/>
          <w:lang w:val="en-NZ"/>
        </w:rPr>
        <w:t>Pl</w:t>
      </w:r>
      <w:r w:rsidR="004E5A13">
        <w:rPr>
          <w:rFonts w:cs="Arial"/>
          <w:szCs w:val="22"/>
          <w:lang w:val="en-NZ"/>
        </w:rPr>
        <w:t>ease revise wording indicating that a ‘teacher’ will conduct the therapy as this is not always going to be the case.</w:t>
      </w:r>
    </w:p>
    <w:p w14:paraId="09DC2073" w14:textId="6E5A74D7" w:rsidR="001B1D8E" w:rsidRDefault="001B1D8E" w:rsidP="00ED0A23">
      <w:pPr>
        <w:numPr>
          <w:ilvl w:val="0"/>
          <w:numId w:val="30"/>
        </w:numPr>
        <w:spacing w:before="80" w:after="80"/>
        <w:rPr>
          <w:rFonts w:cs="Arial"/>
          <w:szCs w:val="22"/>
          <w:lang w:val="en-NZ"/>
        </w:rPr>
      </w:pPr>
      <w:r>
        <w:rPr>
          <w:rFonts w:cs="Arial"/>
          <w:szCs w:val="22"/>
          <w:lang w:val="en-NZ"/>
        </w:rPr>
        <w:lastRenderedPageBreak/>
        <w:t xml:space="preserve">Please include that there may be supplementary information for specific schools and provide such specified </w:t>
      </w:r>
      <w:r w:rsidR="00CF2448">
        <w:rPr>
          <w:rFonts w:cs="Arial"/>
          <w:szCs w:val="22"/>
          <w:lang w:val="en-NZ"/>
        </w:rPr>
        <w:t>information.</w:t>
      </w:r>
    </w:p>
    <w:p w14:paraId="25D8DE8E" w14:textId="6A22C61D" w:rsidR="00CF2448" w:rsidRDefault="00CF2448" w:rsidP="00ED0A23">
      <w:pPr>
        <w:numPr>
          <w:ilvl w:val="0"/>
          <w:numId w:val="30"/>
        </w:numPr>
        <w:spacing w:before="80" w:after="80"/>
        <w:rPr>
          <w:rFonts w:cs="Arial"/>
          <w:szCs w:val="22"/>
          <w:lang w:val="en-NZ"/>
        </w:rPr>
      </w:pPr>
      <w:r>
        <w:rPr>
          <w:rFonts w:cs="Arial"/>
          <w:szCs w:val="22"/>
          <w:lang w:val="en-NZ"/>
        </w:rPr>
        <w:t>Please include pictures or diagrams in the child assent forms</w:t>
      </w:r>
      <w:r w:rsidR="00A665C1">
        <w:rPr>
          <w:rFonts w:cs="Arial"/>
          <w:szCs w:val="22"/>
          <w:lang w:val="en-NZ"/>
        </w:rPr>
        <w:t>.</w:t>
      </w:r>
    </w:p>
    <w:p w14:paraId="657A9647" w14:textId="77777777" w:rsidR="001D166C" w:rsidRPr="00D324AA" w:rsidRDefault="001D166C" w:rsidP="00EA0015">
      <w:pPr>
        <w:spacing w:before="80" w:after="80"/>
      </w:pPr>
    </w:p>
    <w:p w14:paraId="2552E4AD" w14:textId="46903D26" w:rsidR="00EA0015" w:rsidRPr="0054344C" w:rsidRDefault="00EA0015" w:rsidP="00EA0015">
      <w:pPr>
        <w:rPr>
          <w:b/>
          <w:bCs/>
          <w:lang w:val="en-NZ"/>
        </w:rPr>
      </w:pPr>
      <w:r w:rsidRPr="0054344C">
        <w:rPr>
          <w:b/>
          <w:bCs/>
          <w:lang w:val="en-NZ"/>
        </w:rPr>
        <w:t>Decision</w:t>
      </w:r>
    </w:p>
    <w:p w14:paraId="0FC7C30C" w14:textId="77777777" w:rsidR="00EA0015" w:rsidRPr="00D324AA" w:rsidRDefault="00EA0015" w:rsidP="00EA0015">
      <w:pPr>
        <w:rPr>
          <w:lang w:val="en-NZ"/>
        </w:rPr>
      </w:pPr>
    </w:p>
    <w:p w14:paraId="7D926AD6" w14:textId="77777777" w:rsidR="00EA0015" w:rsidRPr="00D324AA" w:rsidRDefault="00EA0015" w:rsidP="00EA001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5199EE2" w14:textId="77777777" w:rsidR="00EA0015" w:rsidRPr="00D324AA" w:rsidRDefault="00EA0015" w:rsidP="00EA0015">
      <w:pPr>
        <w:rPr>
          <w:lang w:val="en-NZ"/>
        </w:rPr>
      </w:pPr>
    </w:p>
    <w:p w14:paraId="72F129C7" w14:textId="77777777" w:rsidR="00EA0015" w:rsidRPr="006D0A33" w:rsidRDefault="00EA0015" w:rsidP="00EA0015">
      <w:pPr>
        <w:pStyle w:val="ListParagraph"/>
      </w:pPr>
      <w:r w:rsidRPr="006D0A33">
        <w:t>Please address all outstanding ethical issues, providing the information requested by the Committee.</w:t>
      </w:r>
    </w:p>
    <w:p w14:paraId="28DCA3DE" w14:textId="77777777" w:rsidR="00EA0015" w:rsidRPr="006D0A33" w:rsidRDefault="00EA0015" w:rsidP="00EA001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38736C5" w14:textId="77777777" w:rsidR="00EA0015" w:rsidRPr="006D0A33" w:rsidRDefault="00EA0015" w:rsidP="00EA0015">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654CE31B" w14:textId="77777777" w:rsidR="00EA0015" w:rsidRPr="00D324AA" w:rsidRDefault="00EA0015" w:rsidP="00EA0015">
      <w:pPr>
        <w:rPr>
          <w:color w:val="FF0000"/>
          <w:lang w:val="en-NZ"/>
        </w:rPr>
      </w:pPr>
    </w:p>
    <w:p w14:paraId="51B15DD9" w14:textId="071F0FAA" w:rsidR="00EA0015" w:rsidRPr="00D324AA" w:rsidRDefault="00EA0015" w:rsidP="00EA0015">
      <w:pPr>
        <w:rPr>
          <w:lang w:val="en-NZ"/>
        </w:rPr>
      </w:pPr>
      <w:r w:rsidRPr="00B66326">
        <w:rPr>
          <w:szCs w:val="21"/>
          <w:lang w:val="en-NZ"/>
        </w:rPr>
        <w:t>After receipt of the information requested by the Committee, a final decision on the application will be made by</w:t>
      </w:r>
      <w:r w:rsidR="00EF7781" w:rsidRPr="00B66326">
        <w:rPr>
          <w:szCs w:val="21"/>
          <w:lang w:val="en-NZ"/>
        </w:rPr>
        <w:t xml:space="preserve"> </w:t>
      </w:r>
      <w:r w:rsidR="00EF7781" w:rsidRPr="0060642F">
        <w:rPr>
          <w:rFonts w:cs="Arial"/>
          <w:szCs w:val="21"/>
          <w:lang w:val="en-NZ"/>
        </w:rPr>
        <w:t xml:space="preserve">Ms Neta Tomokino </w:t>
      </w:r>
      <w:r w:rsidR="00EF7781" w:rsidRPr="00B66326">
        <w:rPr>
          <w:rFonts w:cs="Arial"/>
          <w:szCs w:val="21"/>
          <w:lang w:val="en-NZ"/>
        </w:rPr>
        <w:t>and</w:t>
      </w:r>
      <w:r w:rsidR="00EF7781" w:rsidRPr="0060642F">
        <w:rPr>
          <w:rFonts w:cs="Arial"/>
          <w:szCs w:val="21"/>
          <w:lang w:val="en-NZ"/>
        </w:rPr>
        <w:t xml:space="preserve"> Dr Geoff Noller</w:t>
      </w:r>
      <w:r w:rsidRPr="00D324AA">
        <w:rPr>
          <w:lang w:val="en-NZ"/>
        </w:rPr>
        <w:t>.</w:t>
      </w:r>
    </w:p>
    <w:p w14:paraId="63D0D12F" w14:textId="77777777" w:rsidR="00EA0015" w:rsidRDefault="00EA0015" w:rsidP="00EA0015">
      <w:pPr>
        <w:rPr>
          <w:color w:val="4BACC6"/>
          <w:lang w:val="en-NZ"/>
        </w:rPr>
      </w:pPr>
    </w:p>
    <w:p w14:paraId="5CF5F6ED" w14:textId="77777777" w:rsidR="00EA0015" w:rsidRDefault="00EA0015" w:rsidP="00EA0015">
      <w:pPr>
        <w:rPr>
          <w:color w:val="4BACC6"/>
          <w:lang w:val="en-NZ"/>
        </w:rPr>
      </w:pPr>
    </w:p>
    <w:p w14:paraId="5E64C538" w14:textId="630ECFCA" w:rsidR="00EA0015" w:rsidRDefault="00EA0015">
      <w:pPr>
        <w:rPr>
          <w:color w:val="4BACC6"/>
          <w:lang w:val="en-NZ"/>
        </w:rPr>
      </w:pPr>
      <w:r>
        <w:rPr>
          <w:color w:val="4BACC6"/>
          <w:lang w:val="en-NZ"/>
        </w:rPr>
        <w:br w:type="page"/>
      </w:r>
    </w:p>
    <w:p w14:paraId="0C19E957"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1D214B9E" w14:textId="77777777" w:rsidTr="000E1851">
        <w:trPr>
          <w:trHeight w:val="280"/>
        </w:trPr>
        <w:tc>
          <w:tcPr>
            <w:tcW w:w="966" w:type="dxa"/>
            <w:tcBorders>
              <w:top w:val="nil"/>
              <w:left w:val="nil"/>
              <w:bottom w:val="nil"/>
              <w:right w:val="nil"/>
            </w:tcBorders>
          </w:tcPr>
          <w:p w14:paraId="59196D05" w14:textId="7A6AC41B" w:rsidR="00EA0015" w:rsidRPr="00960BFE" w:rsidRDefault="00EA0015" w:rsidP="000E1851">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3F783E6B"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2FF7467" w14:textId="71E47D1D" w:rsidR="00EA0015" w:rsidRPr="00AB6B35" w:rsidRDefault="00AB6B35" w:rsidP="000E1851">
            <w:pPr>
              <w:rPr>
                <w:b/>
                <w:bCs/>
                <w:lang w:val="en-NZ"/>
              </w:rPr>
            </w:pPr>
            <w:r w:rsidRPr="00AB6B35">
              <w:rPr>
                <w:b/>
                <w:bCs/>
                <w:lang w:val="en-NZ"/>
              </w:rPr>
              <w:t>FULL 23116</w:t>
            </w:r>
          </w:p>
        </w:tc>
      </w:tr>
      <w:tr w:rsidR="00EA0015" w:rsidRPr="00960BFE" w14:paraId="732B4F55" w14:textId="77777777" w:rsidTr="000E1851">
        <w:trPr>
          <w:trHeight w:val="280"/>
        </w:trPr>
        <w:tc>
          <w:tcPr>
            <w:tcW w:w="966" w:type="dxa"/>
            <w:tcBorders>
              <w:top w:val="nil"/>
              <w:left w:val="nil"/>
              <w:bottom w:val="nil"/>
              <w:right w:val="nil"/>
            </w:tcBorders>
          </w:tcPr>
          <w:p w14:paraId="215EA8B8"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477B6DCA"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652FBB24" w14:textId="63F80C59" w:rsidR="00EA0015" w:rsidRPr="008E7627" w:rsidRDefault="00AB6B35" w:rsidP="000E1851">
            <w:pPr>
              <w:autoSpaceDE w:val="0"/>
              <w:autoSpaceDN w:val="0"/>
              <w:adjustRightInd w:val="0"/>
            </w:pPr>
            <w:r w:rsidRPr="00AB6B35">
              <w:t>A Randomized, Double-Blind, Placebo-Controlled, Dose-Ranging Study Evaluating the Efficacy and Safety of EVO756 in Adults with Atopic Dermatitis</w:t>
            </w:r>
          </w:p>
        </w:tc>
      </w:tr>
      <w:tr w:rsidR="00EA0015" w:rsidRPr="00960BFE" w14:paraId="4D258F20" w14:textId="77777777" w:rsidTr="000E1851">
        <w:trPr>
          <w:trHeight w:val="280"/>
        </w:trPr>
        <w:tc>
          <w:tcPr>
            <w:tcW w:w="966" w:type="dxa"/>
            <w:tcBorders>
              <w:top w:val="nil"/>
              <w:left w:val="nil"/>
              <w:bottom w:val="nil"/>
              <w:right w:val="nil"/>
            </w:tcBorders>
          </w:tcPr>
          <w:p w14:paraId="5F8F685D"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1BA394A0"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6D89739F" w14:textId="37E4EA4E" w:rsidR="00EA0015" w:rsidRPr="008E7627" w:rsidRDefault="00AB6B35" w:rsidP="000E1851">
            <w:r>
              <w:t xml:space="preserve">Dr </w:t>
            </w:r>
            <w:r w:rsidRPr="00AB6B35">
              <w:t>Purnima Olu</w:t>
            </w:r>
            <w:r w:rsidR="00A63312">
              <w:t xml:space="preserve"> </w:t>
            </w:r>
            <w:r w:rsidR="00A63312" w:rsidRPr="00A63312">
              <w:t>De Rozario</w:t>
            </w:r>
          </w:p>
        </w:tc>
      </w:tr>
      <w:tr w:rsidR="00EA0015" w:rsidRPr="00960BFE" w14:paraId="2BC89741" w14:textId="77777777" w:rsidTr="000E1851">
        <w:trPr>
          <w:trHeight w:val="280"/>
        </w:trPr>
        <w:tc>
          <w:tcPr>
            <w:tcW w:w="966" w:type="dxa"/>
            <w:tcBorders>
              <w:top w:val="nil"/>
              <w:left w:val="nil"/>
              <w:bottom w:val="nil"/>
              <w:right w:val="nil"/>
            </w:tcBorders>
          </w:tcPr>
          <w:p w14:paraId="34F09BE9"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D9A18F5"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6BBC2447" w14:textId="114D54CA" w:rsidR="00EA0015" w:rsidRPr="008E7627" w:rsidRDefault="00A63312" w:rsidP="000E1851">
            <w:pPr>
              <w:autoSpaceDE w:val="0"/>
              <w:autoSpaceDN w:val="0"/>
              <w:adjustRightInd w:val="0"/>
            </w:pPr>
            <w:proofErr w:type="spellStart"/>
            <w:r w:rsidRPr="00A63312">
              <w:t>Evommune</w:t>
            </w:r>
            <w:proofErr w:type="spellEnd"/>
            <w:r w:rsidRPr="00A63312">
              <w:t>, Inc.</w:t>
            </w:r>
          </w:p>
        </w:tc>
      </w:tr>
      <w:tr w:rsidR="00EA0015" w:rsidRPr="00960BFE" w14:paraId="3EA31B09" w14:textId="77777777" w:rsidTr="000E1851">
        <w:trPr>
          <w:trHeight w:val="280"/>
        </w:trPr>
        <w:tc>
          <w:tcPr>
            <w:tcW w:w="966" w:type="dxa"/>
            <w:tcBorders>
              <w:top w:val="nil"/>
              <w:left w:val="nil"/>
              <w:bottom w:val="nil"/>
              <w:right w:val="nil"/>
            </w:tcBorders>
          </w:tcPr>
          <w:p w14:paraId="495F5BF9"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6A58449C"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574CF6C0" w14:textId="77777777" w:rsidR="00EA0015" w:rsidRPr="008E7627" w:rsidRDefault="00EA0015" w:rsidP="000E1851">
            <w:pPr>
              <w:autoSpaceDE w:val="0"/>
              <w:autoSpaceDN w:val="0"/>
              <w:adjustRightInd w:val="0"/>
            </w:pPr>
            <w:r>
              <w:t>31 July 2025</w:t>
            </w:r>
          </w:p>
        </w:tc>
      </w:tr>
    </w:tbl>
    <w:p w14:paraId="125108B5" w14:textId="77777777" w:rsidR="00EA0015" w:rsidRPr="00795EDD" w:rsidRDefault="00EA0015" w:rsidP="00EA0015"/>
    <w:p w14:paraId="49C7B276" w14:textId="60446BAF" w:rsidR="00EA0015" w:rsidRPr="00982A53" w:rsidRDefault="00231FA9" w:rsidP="00EA0015">
      <w:pPr>
        <w:autoSpaceDE w:val="0"/>
        <w:autoSpaceDN w:val="0"/>
        <w:adjustRightInd w:val="0"/>
        <w:rPr>
          <w:sz w:val="20"/>
          <w:lang w:val="en-NZ"/>
        </w:rPr>
      </w:pPr>
      <w:r w:rsidRPr="003437DB">
        <w:rPr>
          <w:rFonts w:cs="Arial"/>
          <w:color w:val="000000" w:themeColor="text1"/>
          <w:szCs w:val="22"/>
          <w:lang w:val="en-NZ"/>
        </w:rPr>
        <w:t>Pur</w:t>
      </w:r>
      <w:r w:rsidR="00D605DE" w:rsidRPr="003437DB">
        <w:rPr>
          <w:rFonts w:cs="Arial"/>
          <w:color w:val="000000" w:themeColor="text1"/>
          <w:szCs w:val="22"/>
          <w:lang w:val="en-NZ"/>
        </w:rPr>
        <w:t>nima Olu De Rozario, Mark Jackson, Polin</w:t>
      </w:r>
      <w:r w:rsidR="00687345">
        <w:rPr>
          <w:rFonts w:cs="Arial"/>
          <w:color w:val="000000" w:themeColor="text1"/>
          <w:szCs w:val="22"/>
          <w:lang w:val="en-NZ"/>
        </w:rPr>
        <w:t xml:space="preserve">a </w:t>
      </w:r>
      <w:proofErr w:type="spellStart"/>
      <w:r w:rsidR="00687345">
        <w:rPr>
          <w:rFonts w:cs="Arial"/>
          <w:color w:val="000000" w:themeColor="text1"/>
          <w:szCs w:val="22"/>
          <w:lang w:val="en-NZ"/>
        </w:rPr>
        <w:t>Bukshpun</w:t>
      </w:r>
      <w:proofErr w:type="spellEnd"/>
      <w:r w:rsidR="006C0E29">
        <w:rPr>
          <w:rFonts w:cs="Arial"/>
          <w:color w:val="000000" w:themeColor="text1"/>
          <w:szCs w:val="22"/>
          <w:lang w:val="en-NZ"/>
        </w:rPr>
        <w:t>, Jessica Nuel and Jill Capps-Abbey were</w:t>
      </w:r>
      <w:r w:rsidR="00EA0015" w:rsidRPr="003437DB">
        <w:rPr>
          <w:color w:val="000000" w:themeColor="text1"/>
          <w:lang w:val="en-NZ"/>
        </w:rPr>
        <w:t xml:space="preserve"> </w:t>
      </w:r>
      <w:r w:rsidR="00EA0015" w:rsidRPr="00982A53">
        <w:rPr>
          <w:lang w:val="en-NZ"/>
        </w:rPr>
        <w:t>present via videoconference for discussion of this application.</w:t>
      </w:r>
    </w:p>
    <w:p w14:paraId="0D16473D" w14:textId="77777777" w:rsidR="00EA0015" w:rsidRPr="00D324AA" w:rsidRDefault="00EA0015" w:rsidP="00EA0015">
      <w:pPr>
        <w:rPr>
          <w:u w:val="single"/>
          <w:lang w:val="en-NZ"/>
        </w:rPr>
      </w:pPr>
    </w:p>
    <w:p w14:paraId="2AB7B7FE" w14:textId="77777777" w:rsidR="00EA0015" w:rsidRPr="0054344C" w:rsidRDefault="00EA0015" w:rsidP="00EA0015">
      <w:pPr>
        <w:pStyle w:val="Headingbold"/>
      </w:pPr>
      <w:r w:rsidRPr="0054344C">
        <w:t>Potential conflicts of interest</w:t>
      </w:r>
    </w:p>
    <w:p w14:paraId="651A5407" w14:textId="77777777" w:rsidR="00EA0015" w:rsidRPr="00D324AA" w:rsidRDefault="00EA0015" w:rsidP="00EA0015">
      <w:pPr>
        <w:rPr>
          <w:b/>
          <w:lang w:val="en-NZ"/>
        </w:rPr>
      </w:pPr>
    </w:p>
    <w:p w14:paraId="3E1678B2"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7F210A92" w14:textId="77777777" w:rsidR="00EA0015" w:rsidRPr="00D324AA" w:rsidRDefault="00EA0015" w:rsidP="00EA0015">
      <w:pPr>
        <w:rPr>
          <w:lang w:val="en-NZ"/>
        </w:rPr>
      </w:pPr>
    </w:p>
    <w:p w14:paraId="319F6EF0" w14:textId="77777777" w:rsidR="00EA0015" w:rsidRDefault="00EA0015" w:rsidP="00EA0015">
      <w:pPr>
        <w:rPr>
          <w:lang w:val="en-NZ"/>
        </w:rPr>
      </w:pPr>
      <w:r w:rsidRPr="00D324AA">
        <w:rPr>
          <w:lang w:val="en-NZ"/>
        </w:rPr>
        <w:t>No potential conflicts of interest related to this application were declared by any member.</w:t>
      </w:r>
    </w:p>
    <w:p w14:paraId="4C6FB63E" w14:textId="77777777" w:rsidR="00EA0015" w:rsidRDefault="00EA0015" w:rsidP="00EA0015">
      <w:pPr>
        <w:rPr>
          <w:lang w:val="en-NZ"/>
        </w:rPr>
      </w:pPr>
    </w:p>
    <w:p w14:paraId="405009A2" w14:textId="77777777" w:rsidR="00EA0015" w:rsidRPr="00D324AA" w:rsidRDefault="00EA0015" w:rsidP="00EA0015">
      <w:pPr>
        <w:autoSpaceDE w:val="0"/>
        <w:autoSpaceDN w:val="0"/>
        <w:adjustRightInd w:val="0"/>
        <w:rPr>
          <w:lang w:val="en-NZ"/>
        </w:rPr>
      </w:pPr>
    </w:p>
    <w:p w14:paraId="598E5056" w14:textId="77777777" w:rsidR="00EA0015" w:rsidRPr="0054344C" w:rsidRDefault="00EA0015" w:rsidP="00EA0015">
      <w:pPr>
        <w:pStyle w:val="Headingbold"/>
      </w:pPr>
      <w:r w:rsidRPr="0054344C">
        <w:t xml:space="preserve">Summary of resolved ethical issues </w:t>
      </w:r>
    </w:p>
    <w:p w14:paraId="43ACCDD5" w14:textId="77777777" w:rsidR="00EA0015" w:rsidRPr="00D324AA" w:rsidRDefault="00EA0015" w:rsidP="00EA0015">
      <w:pPr>
        <w:rPr>
          <w:u w:val="single"/>
          <w:lang w:val="en-NZ"/>
        </w:rPr>
      </w:pPr>
    </w:p>
    <w:p w14:paraId="57612F02"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46553645" w14:textId="77777777" w:rsidR="00EA0015" w:rsidRPr="00D324AA" w:rsidRDefault="00EA0015" w:rsidP="00EA0015">
      <w:pPr>
        <w:rPr>
          <w:lang w:val="en-NZ"/>
        </w:rPr>
      </w:pPr>
    </w:p>
    <w:p w14:paraId="4E539988" w14:textId="26E6641F" w:rsidR="00EA0015" w:rsidRDefault="00F915B9" w:rsidP="00F915B9">
      <w:pPr>
        <w:pStyle w:val="ListParagraph"/>
        <w:numPr>
          <w:ilvl w:val="0"/>
          <w:numId w:val="31"/>
        </w:numPr>
        <w:jc w:val="both"/>
      </w:pPr>
      <w:r w:rsidRPr="00F915B9">
        <w:t>The Researchers clarified that participants with moderate-to-severe eczema will not be left without care during the 14-week washout period. Participants may continue using moisturisers and other allowed “rescue” therapies to manage symptoms while off their regular eczema medications</w:t>
      </w:r>
      <w:r w:rsidR="00420EBB">
        <w:t xml:space="preserve"> at the discretion of the investigators.</w:t>
      </w:r>
    </w:p>
    <w:p w14:paraId="57A0F056" w14:textId="603693C9" w:rsidR="001D0B71" w:rsidRDefault="001D0B71" w:rsidP="00F915B9">
      <w:pPr>
        <w:pStyle w:val="ListParagraph"/>
        <w:numPr>
          <w:ilvl w:val="0"/>
          <w:numId w:val="31"/>
        </w:numPr>
        <w:jc w:val="both"/>
      </w:pPr>
      <w:r w:rsidRPr="001D0B71">
        <w:t xml:space="preserve">The </w:t>
      </w:r>
      <w:r>
        <w:t>R</w:t>
      </w:r>
      <w:r w:rsidRPr="001D0B71">
        <w:t>esearchers confirmed there is genuine uncertainty about whether the new oral eczema treatment is more effective than standard care or placebo. Because the experimental treatment’s benefits are unproven, both the treatment arm and the placebo arm are considered to have potentially equal benefit. This assurance of equipoise addressed the Committee’s ethical concern</w:t>
      </w:r>
      <w:r w:rsidR="008F5717">
        <w:t>.</w:t>
      </w:r>
    </w:p>
    <w:p w14:paraId="61051E09" w14:textId="38B28760" w:rsidR="008F5717" w:rsidRPr="00F915B9" w:rsidRDefault="008F5717" w:rsidP="00F915B9">
      <w:pPr>
        <w:pStyle w:val="ListParagraph"/>
        <w:numPr>
          <w:ilvl w:val="0"/>
          <w:numId w:val="31"/>
        </w:numPr>
        <w:jc w:val="both"/>
      </w:pPr>
      <w:r>
        <w:t xml:space="preserve">The Researchers confirmed that they are collecting disability data, </w:t>
      </w:r>
      <w:r w:rsidR="0061159D">
        <w:t>however,</w:t>
      </w:r>
      <w:r>
        <w:t xml:space="preserve"> do not expect to see any higher prevalence of </w:t>
      </w:r>
      <w:r w:rsidR="00CE234A">
        <w:t>eczema in any disabled groups.</w:t>
      </w:r>
    </w:p>
    <w:p w14:paraId="7835DA82" w14:textId="77777777" w:rsidR="00EA0015" w:rsidRPr="00D324AA" w:rsidRDefault="00EA0015" w:rsidP="00EA0015">
      <w:pPr>
        <w:spacing w:before="80" w:after="80"/>
        <w:ind w:left="720"/>
        <w:rPr>
          <w:lang w:val="en-NZ"/>
        </w:rPr>
      </w:pPr>
    </w:p>
    <w:p w14:paraId="450CA0D7" w14:textId="77777777" w:rsidR="00EA0015" w:rsidRPr="0054344C" w:rsidRDefault="00EA0015" w:rsidP="00EA0015">
      <w:pPr>
        <w:pStyle w:val="Headingbold"/>
      </w:pPr>
      <w:r w:rsidRPr="0054344C">
        <w:t>Summary of outstanding ethical issues</w:t>
      </w:r>
    </w:p>
    <w:p w14:paraId="10833C70" w14:textId="77777777" w:rsidR="00EA0015" w:rsidRPr="00D324AA" w:rsidRDefault="00EA0015" w:rsidP="00EA0015">
      <w:pPr>
        <w:rPr>
          <w:lang w:val="en-NZ"/>
        </w:rPr>
      </w:pPr>
    </w:p>
    <w:p w14:paraId="15B2507C"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4C65692" w14:textId="77777777" w:rsidR="00EA0015" w:rsidRPr="00D324AA" w:rsidRDefault="00EA0015" w:rsidP="00EA0015">
      <w:pPr>
        <w:autoSpaceDE w:val="0"/>
        <w:autoSpaceDN w:val="0"/>
        <w:adjustRightInd w:val="0"/>
        <w:rPr>
          <w:szCs w:val="22"/>
          <w:lang w:val="en-NZ"/>
        </w:rPr>
      </w:pPr>
    </w:p>
    <w:p w14:paraId="6CCF63E3" w14:textId="0A8A618F" w:rsidR="006C3E6D" w:rsidRDefault="006C3E6D" w:rsidP="00891011">
      <w:pPr>
        <w:pStyle w:val="ListParagraph"/>
        <w:numPr>
          <w:ilvl w:val="0"/>
          <w:numId w:val="31"/>
        </w:numPr>
      </w:pPr>
      <w:r w:rsidRPr="006C3E6D">
        <w:t xml:space="preserve">The Committee requested that the Pacific Clinical Research advertising materials be reviewed and corrected for </w:t>
      </w:r>
      <w:r w:rsidR="0019789B">
        <w:t xml:space="preserve">typos and formatting </w:t>
      </w:r>
      <w:r w:rsidRPr="006C3E6D">
        <w:t>errors</w:t>
      </w:r>
      <w:r w:rsidR="0019789B">
        <w:t>.</w:t>
      </w:r>
    </w:p>
    <w:p w14:paraId="48275CAF" w14:textId="532F1762" w:rsidR="00EB48F4" w:rsidRDefault="00EB48F4" w:rsidP="00891011">
      <w:pPr>
        <w:pStyle w:val="ListParagraph"/>
        <w:numPr>
          <w:ilvl w:val="0"/>
          <w:numId w:val="31"/>
        </w:numPr>
      </w:pPr>
      <w:r>
        <w:t xml:space="preserve">The Committee noted that the Southern HDEC </w:t>
      </w:r>
      <w:r w:rsidR="00D27576">
        <w:t>approve only ethical aspects of the study not the entirety of the study.</w:t>
      </w:r>
    </w:p>
    <w:p w14:paraId="3997957C" w14:textId="02F5CE1B" w:rsidR="004A4BC0" w:rsidRPr="00D324AA" w:rsidRDefault="006A06AD" w:rsidP="00891011">
      <w:pPr>
        <w:pStyle w:val="ListParagraph"/>
        <w:numPr>
          <w:ilvl w:val="0"/>
          <w:numId w:val="31"/>
        </w:numPr>
      </w:pPr>
      <w:r>
        <w:t xml:space="preserve">The Committee requested clarification on whether there is any </w:t>
      </w:r>
      <w:r w:rsidR="00F3007B">
        <w:t>United States government funding for this study.</w:t>
      </w:r>
    </w:p>
    <w:p w14:paraId="6BBE3AED" w14:textId="77777777" w:rsidR="00EA0015" w:rsidRPr="00D324AA" w:rsidRDefault="00EA0015" w:rsidP="00EA0015">
      <w:pPr>
        <w:pStyle w:val="ListParagraph"/>
        <w:numPr>
          <w:ilvl w:val="0"/>
          <w:numId w:val="0"/>
        </w:numPr>
        <w:ind w:left="357"/>
        <w:rPr>
          <w:rFonts w:cs="Arial"/>
          <w:color w:val="FF0000"/>
        </w:rPr>
      </w:pPr>
      <w:r w:rsidRPr="00D324AA">
        <w:br/>
      </w:r>
    </w:p>
    <w:p w14:paraId="7BE78104"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B4D7E72" w14:textId="77777777" w:rsidR="00EA0015" w:rsidRDefault="00EA0015" w:rsidP="00EA0015">
      <w:pPr>
        <w:spacing w:before="80" w:after="80"/>
        <w:rPr>
          <w:rFonts w:cs="Arial"/>
          <w:szCs w:val="22"/>
          <w:lang w:val="en-NZ"/>
        </w:rPr>
      </w:pPr>
    </w:p>
    <w:p w14:paraId="23C29660" w14:textId="200AAD74" w:rsidR="000B456B" w:rsidRPr="00891011" w:rsidRDefault="000B456B" w:rsidP="00891011">
      <w:pPr>
        <w:pStyle w:val="ListParagraph"/>
        <w:numPr>
          <w:ilvl w:val="0"/>
          <w:numId w:val="31"/>
        </w:numPr>
        <w:rPr>
          <w:rFonts w:cs="Arial"/>
          <w:szCs w:val="22"/>
        </w:rPr>
      </w:pPr>
      <w:r w:rsidRPr="00891011">
        <w:rPr>
          <w:rFonts w:cs="Arial"/>
          <w:szCs w:val="22"/>
        </w:rPr>
        <w:lastRenderedPageBreak/>
        <w:t xml:space="preserve">Please update the Participant Information Sheet to clearly explain the reimbursement and allowances participants will receive. This should </w:t>
      </w:r>
      <w:r w:rsidR="008F74FA" w:rsidRPr="00891011">
        <w:rPr>
          <w:rFonts w:cs="Arial"/>
          <w:szCs w:val="22"/>
        </w:rPr>
        <w:t>explain</w:t>
      </w:r>
      <w:r w:rsidRPr="00891011">
        <w:rPr>
          <w:rFonts w:cs="Arial"/>
          <w:szCs w:val="22"/>
        </w:rPr>
        <w:t xml:space="preserve"> the payment of NZD $150 per study visit</w:t>
      </w:r>
      <w:r w:rsidR="003C2ED1" w:rsidRPr="00891011">
        <w:rPr>
          <w:rFonts w:cs="Arial"/>
          <w:szCs w:val="22"/>
        </w:rPr>
        <w:t xml:space="preserve"> with</w:t>
      </w:r>
      <w:r w:rsidRPr="00891011">
        <w:rPr>
          <w:rFonts w:cs="Arial"/>
          <w:szCs w:val="22"/>
        </w:rPr>
        <w:t xml:space="preserve"> the</w:t>
      </w:r>
      <w:r w:rsidR="008F74FA" w:rsidRPr="00891011">
        <w:rPr>
          <w:rFonts w:cs="Arial"/>
          <w:szCs w:val="22"/>
        </w:rPr>
        <w:t xml:space="preserve"> nine</w:t>
      </w:r>
      <w:r w:rsidRPr="00891011">
        <w:rPr>
          <w:rFonts w:cs="Arial"/>
          <w:szCs w:val="22"/>
        </w:rPr>
        <w:t xml:space="preserve"> expected </w:t>
      </w:r>
      <w:r w:rsidR="008F74FA" w:rsidRPr="00891011">
        <w:rPr>
          <w:rFonts w:cs="Arial"/>
          <w:szCs w:val="22"/>
        </w:rPr>
        <w:t>visits</w:t>
      </w:r>
      <w:r w:rsidR="003C2ED1" w:rsidRPr="00891011">
        <w:rPr>
          <w:rFonts w:cs="Arial"/>
          <w:szCs w:val="22"/>
        </w:rPr>
        <w:t xml:space="preserve"> would</w:t>
      </w:r>
      <w:r w:rsidRPr="00891011">
        <w:rPr>
          <w:rFonts w:cs="Arial"/>
          <w:szCs w:val="22"/>
        </w:rPr>
        <w:t xml:space="preserve"> total approximate</w:t>
      </w:r>
      <w:r w:rsidR="003C2ED1" w:rsidRPr="00891011">
        <w:rPr>
          <w:rFonts w:cs="Arial"/>
          <w:szCs w:val="22"/>
        </w:rPr>
        <w:t>ly</w:t>
      </w:r>
      <w:r w:rsidRPr="00891011">
        <w:rPr>
          <w:rFonts w:cs="Arial"/>
          <w:szCs w:val="22"/>
        </w:rPr>
        <w:t xml:space="preserve"> $1,350</w:t>
      </w:r>
      <w:r w:rsidR="003C2ED1" w:rsidRPr="00891011">
        <w:rPr>
          <w:rFonts w:cs="Arial"/>
          <w:szCs w:val="22"/>
        </w:rPr>
        <w:t xml:space="preserve"> NZD. It should also be explicitly stated that </w:t>
      </w:r>
      <w:r w:rsidR="002F3539" w:rsidRPr="00891011">
        <w:rPr>
          <w:rFonts w:cs="Arial"/>
          <w:szCs w:val="22"/>
        </w:rPr>
        <w:t>a</w:t>
      </w:r>
      <w:r w:rsidRPr="00891011">
        <w:rPr>
          <w:rFonts w:cs="Arial"/>
          <w:szCs w:val="22"/>
        </w:rPr>
        <w:t xml:space="preserve"> diary </w:t>
      </w:r>
      <w:r w:rsidR="000820E9" w:rsidRPr="00891011">
        <w:rPr>
          <w:rFonts w:cs="Arial"/>
          <w:szCs w:val="22"/>
        </w:rPr>
        <w:t xml:space="preserve">cost </w:t>
      </w:r>
      <w:r w:rsidR="004A372C" w:rsidRPr="00891011">
        <w:rPr>
          <w:rFonts w:cs="Arial"/>
          <w:szCs w:val="22"/>
        </w:rPr>
        <w:t xml:space="preserve">of </w:t>
      </w:r>
      <w:r w:rsidRPr="00891011">
        <w:rPr>
          <w:rFonts w:cs="Arial"/>
          <w:szCs w:val="22"/>
        </w:rPr>
        <w:t>$275 and any travel reimbursement</w:t>
      </w:r>
      <w:r w:rsidR="002F3539" w:rsidRPr="00891011">
        <w:rPr>
          <w:rFonts w:cs="Arial"/>
          <w:szCs w:val="22"/>
        </w:rPr>
        <w:t xml:space="preserve"> will be</w:t>
      </w:r>
      <w:r w:rsidRPr="00891011">
        <w:rPr>
          <w:rFonts w:cs="Arial"/>
          <w:szCs w:val="22"/>
        </w:rPr>
        <w:t xml:space="preserve"> provided.</w:t>
      </w:r>
    </w:p>
    <w:p w14:paraId="66F8CF53" w14:textId="60C18A4F" w:rsidR="00EA0015" w:rsidRDefault="00FB04EE" w:rsidP="00891011">
      <w:pPr>
        <w:pStyle w:val="ListParagraph"/>
        <w:rPr>
          <w:rFonts w:cs="Arial"/>
          <w:szCs w:val="22"/>
        </w:rPr>
      </w:pPr>
      <w:r w:rsidRPr="00FB04EE">
        <w:rPr>
          <w:rFonts w:cs="Arial"/>
          <w:szCs w:val="22"/>
        </w:rPr>
        <w:t>Please clarify in the Participant Information Sheet whether the participant payments may be subject to income tax</w:t>
      </w:r>
      <w:r w:rsidR="00402B12">
        <w:rPr>
          <w:rFonts w:cs="Arial"/>
          <w:szCs w:val="22"/>
        </w:rPr>
        <w:t>.</w:t>
      </w:r>
    </w:p>
    <w:p w14:paraId="65917DBB" w14:textId="48F61133" w:rsidR="00BD7BBE" w:rsidRDefault="00BD7BBE" w:rsidP="00891011">
      <w:pPr>
        <w:pStyle w:val="ListParagraph"/>
        <w:rPr>
          <w:rFonts w:cs="Arial"/>
          <w:szCs w:val="22"/>
        </w:rPr>
      </w:pPr>
      <w:r>
        <w:rPr>
          <w:rFonts w:cs="Arial"/>
          <w:szCs w:val="22"/>
        </w:rPr>
        <w:t>Please include photographs from the advertisements in the PIS.</w:t>
      </w:r>
    </w:p>
    <w:p w14:paraId="7236A35A" w14:textId="376BCECC" w:rsidR="00EA0015" w:rsidRPr="0061159D" w:rsidRDefault="0061159D" w:rsidP="00891011">
      <w:pPr>
        <w:pStyle w:val="ListParagraph"/>
        <w:rPr>
          <w:rFonts w:cs="Arial"/>
          <w:szCs w:val="22"/>
        </w:rPr>
      </w:pPr>
      <w:r>
        <w:rPr>
          <w:rFonts w:cs="Arial"/>
          <w:szCs w:val="22"/>
        </w:rPr>
        <w:t xml:space="preserve">Please ensure that </w:t>
      </w:r>
      <w:proofErr w:type="gramStart"/>
      <w:r>
        <w:rPr>
          <w:rFonts w:cs="Arial"/>
          <w:szCs w:val="22"/>
        </w:rPr>
        <w:t>all of</w:t>
      </w:r>
      <w:proofErr w:type="gramEnd"/>
      <w:r>
        <w:rPr>
          <w:rFonts w:cs="Arial"/>
          <w:szCs w:val="22"/>
        </w:rPr>
        <w:t xml:space="preserve"> the consent forms have a signature for interpreters if they are utilised</w:t>
      </w:r>
    </w:p>
    <w:p w14:paraId="3525ABBB" w14:textId="77777777" w:rsidR="00EA0015" w:rsidRPr="00D324AA" w:rsidRDefault="00EA0015" w:rsidP="00EA0015">
      <w:pPr>
        <w:spacing w:before="80" w:after="80"/>
      </w:pPr>
    </w:p>
    <w:p w14:paraId="0139FE7A" w14:textId="044BAF05" w:rsidR="00EA0015" w:rsidRPr="0054344C" w:rsidRDefault="00EA0015" w:rsidP="00EA0015">
      <w:pPr>
        <w:rPr>
          <w:b/>
          <w:bCs/>
          <w:lang w:val="en-NZ"/>
        </w:rPr>
      </w:pPr>
      <w:r w:rsidRPr="0054344C">
        <w:rPr>
          <w:b/>
          <w:bCs/>
          <w:lang w:val="en-NZ"/>
        </w:rPr>
        <w:t>Decision</w:t>
      </w:r>
    </w:p>
    <w:p w14:paraId="28E4441F" w14:textId="77777777" w:rsidR="00EA0015" w:rsidRPr="00FE3BC1" w:rsidRDefault="00EA0015" w:rsidP="00EA0015">
      <w:pPr>
        <w:rPr>
          <w:color w:val="000000" w:themeColor="text1"/>
          <w:lang w:val="en-NZ"/>
        </w:rPr>
      </w:pPr>
    </w:p>
    <w:p w14:paraId="58161CC6" w14:textId="77777777" w:rsidR="00EA0015" w:rsidRPr="00FE3BC1" w:rsidRDefault="00EA0015" w:rsidP="00EA0015">
      <w:pPr>
        <w:rPr>
          <w:color w:val="000000" w:themeColor="text1"/>
          <w:lang w:val="en-NZ"/>
        </w:rPr>
      </w:pPr>
      <w:r w:rsidRPr="00FE3BC1">
        <w:rPr>
          <w:color w:val="000000" w:themeColor="text1"/>
          <w:lang w:val="en-NZ"/>
        </w:rPr>
        <w:t xml:space="preserve">This application was </w:t>
      </w:r>
      <w:r w:rsidRPr="00FE3BC1">
        <w:rPr>
          <w:i/>
          <w:color w:val="000000" w:themeColor="text1"/>
          <w:lang w:val="en-NZ"/>
        </w:rPr>
        <w:t>approved</w:t>
      </w:r>
      <w:r w:rsidRPr="00FE3BC1">
        <w:rPr>
          <w:color w:val="000000" w:themeColor="text1"/>
          <w:lang w:val="en-NZ"/>
        </w:rPr>
        <w:t xml:space="preserve"> by </w:t>
      </w:r>
      <w:r w:rsidRPr="00FE3BC1">
        <w:rPr>
          <w:rFonts w:cs="Arial"/>
          <w:color w:val="000000" w:themeColor="text1"/>
          <w:szCs w:val="22"/>
          <w:lang w:val="en-NZ"/>
        </w:rPr>
        <w:t>consensus</w:t>
      </w:r>
      <w:r w:rsidRPr="00FE3BC1">
        <w:rPr>
          <w:color w:val="000000" w:themeColor="text1"/>
          <w:lang w:val="en-NZ"/>
        </w:rPr>
        <w:t xml:space="preserve">, </w:t>
      </w:r>
      <w:r w:rsidRPr="00FE3BC1">
        <w:rPr>
          <w:rFonts w:cs="Arial"/>
          <w:color w:val="000000" w:themeColor="text1"/>
          <w:szCs w:val="22"/>
          <w:lang w:val="en-NZ"/>
        </w:rPr>
        <w:t>subject to the following non-standard conditions:</w:t>
      </w:r>
    </w:p>
    <w:p w14:paraId="635AB028" w14:textId="77777777" w:rsidR="00EA0015" w:rsidRPr="00FE3BC1" w:rsidRDefault="00EA0015" w:rsidP="00EA0015">
      <w:pPr>
        <w:rPr>
          <w:color w:val="000000" w:themeColor="text1"/>
          <w:lang w:val="en-NZ"/>
        </w:rPr>
      </w:pPr>
    </w:p>
    <w:p w14:paraId="2924D6FC" w14:textId="77777777" w:rsidR="00EA0015" w:rsidRPr="00FE3BC1" w:rsidRDefault="00EA0015" w:rsidP="00EA0015">
      <w:pPr>
        <w:pStyle w:val="NSCbullet"/>
        <w:rPr>
          <w:color w:val="000000" w:themeColor="text1"/>
        </w:rPr>
      </w:pPr>
      <w:r w:rsidRPr="00FE3BC1">
        <w:rPr>
          <w:color w:val="000000" w:themeColor="text1"/>
        </w:rPr>
        <w:t>please address all outstanding ethical issues raised by the Committee</w:t>
      </w:r>
    </w:p>
    <w:p w14:paraId="05583CF8" w14:textId="77777777" w:rsidR="00EA0015" w:rsidRPr="00FE3BC1" w:rsidRDefault="00EA0015" w:rsidP="00EA0015">
      <w:pPr>
        <w:numPr>
          <w:ilvl w:val="0"/>
          <w:numId w:val="5"/>
        </w:numPr>
        <w:spacing w:before="80" w:after="80"/>
        <w:ind w:left="714" w:hanging="357"/>
        <w:rPr>
          <w:rFonts w:cs="Arial"/>
          <w:color w:val="000000" w:themeColor="text1"/>
          <w:szCs w:val="22"/>
          <w:lang w:val="en-NZ"/>
        </w:rPr>
      </w:pPr>
      <w:r w:rsidRPr="00FE3BC1">
        <w:rPr>
          <w:rFonts w:cs="Arial"/>
          <w:color w:val="000000" w:themeColor="text1"/>
          <w:szCs w:val="22"/>
          <w:lang w:val="en-NZ"/>
        </w:rPr>
        <w:t xml:space="preserve">please update the Participant Information Sheet and Consent Form, </w:t>
      </w:r>
      <w:proofErr w:type="gramStart"/>
      <w:r w:rsidRPr="00FE3BC1">
        <w:rPr>
          <w:rFonts w:cs="Arial"/>
          <w:color w:val="000000" w:themeColor="text1"/>
          <w:szCs w:val="22"/>
          <w:lang w:val="en-NZ"/>
        </w:rPr>
        <w:t>taking into account</w:t>
      </w:r>
      <w:proofErr w:type="gramEnd"/>
      <w:r w:rsidRPr="00FE3BC1">
        <w:rPr>
          <w:rFonts w:cs="Arial"/>
          <w:color w:val="000000" w:themeColor="text1"/>
          <w:szCs w:val="22"/>
          <w:lang w:val="en-NZ"/>
        </w:rPr>
        <w:t xml:space="preserve"> the feedback provided by the Committee. </w:t>
      </w:r>
      <w:r w:rsidRPr="00FE3BC1">
        <w:rPr>
          <w:i/>
          <w:iCs/>
          <w:color w:val="000000" w:themeColor="text1"/>
        </w:rPr>
        <w:t>(National Ethical Standards for Health and Disability Research and Quality Improvement, para 7.15 – 7.17).</w:t>
      </w:r>
    </w:p>
    <w:p w14:paraId="2527AB25" w14:textId="77777777" w:rsidR="00EA0015" w:rsidRPr="00FE3BC1" w:rsidRDefault="00EA0015" w:rsidP="00EA0015">
      <w:pPr>
        <w:numPr>
          <w:ilvl w:val="0"/>
          <w:numId w:val="5"/>
        </w:numPr>
        <w:spacing w:before="80" w:after="80"/>
        <w:ind w:left="714" w:hanging="357"/>
        <w:rPr>
          <w:rFonts w:cs="Arial"/>
          <w:color w:val="000000" w:themeColor="text1"/>
          <w:szCs w:val="22"/>
          <w:lang w:val="en-NZ"/>
        </w:rPr>
      </w:pPr>
      <w:r w:rsidRPr="00FE3BC1">
        <w:rPr>
          <w:color w:val="000000" w:themeColor="text1"/>
        </w:rPr>
        <w:t xml:space="preserve">please update the study protocol, </w:t>
      </w:r>
      <w:proofErr w:type="gramStart"/>
      <w:r w:rsidRPr="00FE3BC1">
        <w:rPr>
          <w:color w:val="000000" w:themeColor="text1"/>
        </w:rPr>
        <w:t>taking into account</w:t>
      </w:r>
      <w:proofErr w:type="gramEnd"/>
      <w:r w:rsidRPr="00FE3BC1">
        <w:rPr>
          <w:color w:val="000000" w:themeColor="text1"/>
        </w:rPr>
        <w:t xml:space="preserve"> the feedback provided by the Committee. </w:t>
      </w:r>
      <w:r w:rsidRPr="00FE3BC1">
        <w:rPr>
          <w:i/>
          <w:iCs/>
          <w:color w:val="000000" w:themeColor="text1"/>
        </w:rPr>
        <w:t>(National Ethical Standards for Health and Disability Research and Quality Improvement, para 9.7).</w:t>
      </w:r>
    </w:p>
    <w:p w14:paraId="7DDD74FE" w14:textId="77777777" w:rsidR="00EA0015" w:rsidRPr="00D324AA" w:rsidRDefault="00EA0015" w:rsidP="00EA0015">
      <w:pPr>
        <w:rPr>
          <w:rFonts w:cs="Arial"/>
          <w:color w:val="33CCCC"/>
          <w:szCs w:val="22"/>
          <w:lang w:val="en-NZ"/>
        </w:rPr>
      </w:pPr>
    </w:p>
    <w:p w14:paraId="12B5FF90" w14:textId="77777777" w:rsidR="00EA0015" w:rsidRDefault="00EA0015" w:rsidP="00EA0015">
      <w:pPr>
        <w:rPr>
          <w:color w:val="4BACC6"/>
          <w:lang w:val="en-NZ"/>
        </w:rPr>
      </w:pPr>
    </w:p>
    <w:p w14:paraId="6B19F5F3" w14:textId="77777777" w:rsidR="00EA0015" w:rsidRDefault="00EA0015" w:rsidP="00EA0015">
      <w:pPr>
        <w:rPr>
          <w:color w:val="4BACC6"/>
          <w:lang w:val="en-NZ"/>
        </w:rPr>
      </w:pPr>
    </w:p>
    <w:p w14:paraId="4A467596" w14:textId="5DFD65C9" w:rsidR="00EA0015" w:rsidRDefault="00EA0015">
      <w:pPr>
        <w:rPr>
          <w:color w:val="4BACC6"/>
          <w:lang w:val="en-NZ"/>
        </w:rPr>
      </w:pPr>
      <w:r>
        <w:rPr>
          <w:color w:val="4BACC6"/>
          <w:lang w:val="en-NZ"/>
        </w:rPr>
        <w:br w:type="page"/>
      </w:r>
    </w:p>
    <w:p w14:paraId="15082FA2"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5A0AAE6C" w14:textId="77777777" w:rsidTr="000E1851">
        <w:trPr>
          <w:trHeight w:val="280"/>
        </w:trPr>
        <w:tc>
          <w:tcPr>
            <w:tcW w:w="966" w:type="dxa"/>
            <w:tcBorders>
              <w:top w:val="nil"/>
              <w:left w:val="nil"/>
              <w:bottom w:val="nil"/>
              <w:right w:val="nil"/>
            </w:tcBorders>
          </w:tcPr>
          <w:p w14:paraId="7618077B" w14:textId="3B83ED62" w:rsidR="00EA0015" w:rsidRPr="00960BFE" w:rsidRDefault="00EA0015" w:rsidP="000E1851">
            <w:pPr>
              <w:autoSpaceDE w:val="0"/>
              <w:autoSpaceDN w:val="0"/>
              <w:adjustRightInd w:val="0"/>
            </w:pPr>
            <w:r>
              <w:rPr>
                <w:b/>
              </w:rPr>
              <w:t>4</w:t>
            </w:r>
            <w:r w:rsidRPr="00960BFE">
              <w:rPr>
                <w:b/>
              </w:rPr>
              <w:t xml:space="preserve"> </w:t>
            </w:r>
            <w:r w:rsidRPr="00960BFE">
              <w:t xml:space="preserve"> </w:t>
            </w:r>
          </w:p>
        </w:tc>
        <w:tc>
          <w:tcPr>
            <w:tcW w:w="2575" w:type="dxa"/>
            <w:tcBorders>
              <w:top w:val="nil"/>
              <w:left w:val="nil"/>
              <w:bottom w:val="nil"/>
              <w:right w:val="nil"/>
            </w:tcBorders>
          </w:tcPr>
          <w:p w14:paraId="12E3EB47"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CC5C45B" w14:textId="6609776E" w:rsidR="00EA0015" w:rsidRPr="00A63312" w:rsidRDefault="00A63312" w:rsidP="000E1851">
            <w:pPr>
              <w:rPr>
                <w:b/>
                <w:bCs/>
                <w:lang w:val="en-NZ"/>
              </w:rPr>
            </w:pPr>
            <w:r w:rsidRPr="00A63312">
              <w:rPr>
                <w:b/>
                <w:bCs/>
                <w:lang w:val="en-NZ"/>
              </w:rPr>
              <w:t>FULL 23530</w:t>
            </w:r>
          </w:p>
        </w:tc>
      </w:tr>
      <w:tr w:rsidR="00EA0015" w:rsidRPr="00960BFE" w14:paraId="353F814C" w14:textId="77777777" w:rsidTr="000E1851">
        <w:trPr>
          <w:trHeight w:val="280"/>
        </w:trPr>
        <w:tc>
          <w:tcPr>
            <w:tcW w:w="966" w:type="dxa"/>
            <w:tcBorders>
              <w:top w:val="nil"/>
              <w:left w:val="nil"/>
              <w:bottom w:val="nil"/>
              <w:right w:val="nil"/>
            </w:tcBorders>
          </w:tcPr>
          <w:p w14:paraId="66D25D7E"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2F599912"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1B520967" w14:textId="17C179A1" w:rsidR="00EA0015" w:rsidRPr="008E7627" w:rsidRDefault="00A63312" w:rsidP="000E1851">
            <w:pPr>
              <w:autoSpaceDE w:val="0"/>
              <w:autoSpaceDN w:val="0"/>
              <w:adjustRightInd w:val="0"/>
            </w:pPr>
            <w:r w:rsidRPr="00A63312">
              <w:t xml:space="preserve">Reverse-Engineering of Exclusive Enteral Nutrition (RE-EEN) in </w:t>
            </w:r>
            <w:proofErr w:type="spellStart"/>
            <w:r w:rsidRPr="00A63312">
              <w:t>Pediatric</w:t>
            </w:r>
            <w:proofErr w:type="spellEnd"/>
            <w:r w:rsidRPr="00A63312">
              <w:t xml:space="preserve"> Crohn’s Disease: A Multi-Center Trial</w:t>
            </w:r>
          </w:p>
        </w:tc>
      </w:tr>
      <w:tr w:rsidR="00EA0015" w:rsidRPr="00960BFE" w14:paraId="4A0275D2" w14:textId="77777777" w:rsidTr="000E1851">
        <w:trPr>
          <w:trHeight w:val="280"/>
        </w:trPr>
        <w:tc>
          <w:tcPr>
            <w:tcW w:w="966" w:type="dxa"/>
            <w:tcBorders>
              <w:top w:val="nil"/>
              <w:left w:val="nil"/>
              <w:bottom w:val="nil"/>
              <w:right w:val="nil"/>
            </w:tcBorders>
          </w:tcPr>
          <w:p w14:paraId="60500205"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786A699B"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25625FD0" w14:textId="4C344A97" w:rsidR="00EA0015" w:rsidRPr="008E7627" w:rsidRDefault="005106B0" w:rsidP="000E1851">
            <w:r>
              <w:t xml:space="preserve">Dr </w:t>
            </w:r>
            <w:r w:rsidRPr="005106B0">
              <w:t>Stephanie</w:t>
            </w:r>
            <w:r>
              <w:t xml:space="preserve"> Brown</w:t>
            </w:r>
          </w:p>
        </w:tc>
      </w:tr>
      <w:tr w:rsidR="00EA0015" w:rsidRPr="00960BFE" w14:paraId="0DD67848" w14:textId="77777777" w:rsidTr="000E1851">
        <w:trPr>
          <w:trHeight w:val="280"/>
        </w:trPr>
        <w:tc>
          <w:tcPr>
            <w:tcW w:w="966" w:type="dxa"/>
            <w:tcBorders>
              <w:top w:val="nil"/>
              <w:left w:val="nil"/>
              <w:bottom w:val="nil"/>
              <w:right w:val="nil"/>
            </w:tcBorders>
          </w:tcPr>
          <w:p w14:paraId="5B6EC929"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44281BDC"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51C1AB53" w14:textId="34929DBA" w:rsidR="00EA0015" w:rsidRPr="008E7627" w:rsidRDefault="005106B0" w:rsidP="000E1851">
            <w:pPr>
              <w:autoSpaceDE w:val="0"/>
              <w:autoSpaceDN w:val="0"/>
              <w:adjustRightInd w:val="0"/>
            </w:pPr>
            <w:proofErr w:type="spellStart"/>
            <w:r>
              <w:t>Te</w:t>
            </w:r>
            <w:proofErr w:type="spellEnd"/>
            <w:r>
              <w:t xml:space="preserve"> Whatu Ora</w:t>
            </w:r>
          </w:p>
        </w:tc>
      </w:tr>
      <w:tr w:rsidR="00EA0015" w:rsidRPr="00960BFE" w14:paraId="678CB735" w14:textId="77777777" w:rsidTr="000E1851">
        <w:trPr>
          <w:trHeight w:val="280"/>
        </w:trPr>
        <w:tc>
          <w:tcPr>
            <w:tcW w:w="966" w:type="dxa"/>
            <w:tcBorders>
              <w:top w:val="nil"/>
              <w:left w:val="nil"/>
              <w:bottom w:val="nil"/>
              <w:right w:val="nil"/>
            </w:tcBorders>
          </w:tcPr>
          <w:p w14:paraId="77D10F8F"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2A4EE400"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2F8DA200" w14:textId="77777777" w:rsidR="00EA0015" w:rsidRPr="008E7627" w:rsidRDefault="00EA0015" w:rsidP="000E1851">
            <w:pPr>
              <w:autoSpaceDE w:val="0"/>
              <w:autoSpaceDN w:val="0"/>
              <w:adjustRightInd w:val="0"/>
            </w:pPr>
            <w:r>
              <w:t>31 July 2025</w:t>
            </w:r>
          </w:p>
        </w:tc>
      </w:tr>
    </w:tbl>
    <w:p w14:paraId="1C5D6AF6" w14:textId="77777777" w:rsidR="00EA0015" w:rsidRPr="00795EDD" w:rsidRDefault="00EA0015" w:rsidP="00EA0015"/>
    <w:p w14:paraId="46DD18C3" w14:textId="40E6B1F5" w:rsidR="00EA0015" w:rsidRPr="00982A53" w:rsidRDefault="00691DF2" w:rsidP="00EA0015">
      <w:pPr>
        <w:autoSpaceDE w:val="0"/>
        <w:autoSpaceDN w:val="0"/>
        <w:adjustRightInd w:val="0"/>
        <w:rPr>
          <w:sz w:val="20"/>
          <w:lang w:val="en-NZ"/>
        </w:rPr>
      </w:pPr>
      <w:r w:rsidRPr="00FE3BC1">
        <w:rPr>
          <w:rFonts w:cs="Arial"/>
          <w:color w:val="000000" w:themeColor="text1"/>
          <w:szCs w:val="22"/>
          <w:lang w:val="en-NZ"/>
        </w:rPr>
        <w:t xml:space="preserve">Dr </w:t>
      </w:r>
      <w:r w:rsidR="00B55B00" w:rsidRPr="00FE3BC1">
        <w:rPr>
          <w:rFonts w:cs="Arial"/>
          <w:color w:val="000000" w:themeColor="text1"/>
          <w:szCs w:val="22"/>
          <w:lang w:val="en-NZ"/>
        </w:rPr>
        <w:t>Stephanie</w:t>
      </w:r>
      <w:r w:rsidR="00736012" w:rsidRPr="00FE3BC1">
        <w:rPr>
          <w:rFonts w:cs="Arial"/>
          <w:color w:val="000000" w:themeColor="text1"/>
          <w:szCs w:val="22"/>
          <w:lang w:val="en-NZ"/>
        </w:rPr>
        <w:t xml:space="preserve"> Brown</w:t>
      </w:r>
      <w:r w:rsidR="00EA0015" w:rsidRPr="00FE3BC1">
        <w:rPr>
          <w:rFonts w:cs="Arial"/>
          <w:color w:val="000000" w:themeColor="text1"/>
          <w:szCs w:val="22"/>
          <w:lang w:val="en-NZ"/>
        </w:rPr>
        <w:t xml:space="preserve"> </w:t>
      </w:r>
      <w:r w:rsidR="00EA0015" w:rsidRPr="005600F1">
        <w:rPr>
          <w:rFonts w:cs="Arial"/>
          <w:szCs w:val="22"/>
          <w:lang w:val="en-NZ"/>
        </w:rPr>
        <w:t>was</w:t>
      </w:r>
      <w:r w:rsidR="00EA0015" w:rsidRPr="00982A53">
        <w:rPr>
          <w:lang w:val="en-NZ"/>
        </w:rPr>
        <w:t xml:space="preserve"> present via videoconference for discussion of this application.</w:t>
      </w:r>
    </w:p>
    <w:p w14:paraId="2B0BCFED" w14:textId="77777777" w:rsidR="00EA0015" w:rsidRPr="00D324AA" w:rsidRDefault="00EA0015" w:rsidP="00EA0015">
      <w:pPr>
        <w:rPr>
          <w:u w:val="single"/>
          <w:lang w:val="en-NZ"/>
        </w:rPr>
      </w:pPr>
    </w:p>
    <w:p w14:paraId="7F347DD4" w14:textId="77777777" w:rsidR="00EA0015" w:rsidRPr="0054344C" w:rsidRDefault="00EA0015" w:rsidP="00EA0015">
      <w:pPr>
        <w:pStyle w:val="Headingbold"/>
      </w:pPr>
      <w:r w:rsidRPr="0054344C">
        <w:t>Potential conflicts of interest</w:t>
      </w:r>
    </w:p>
    <w:p w14:paraId="1BCC19D7" w14:textId="77777777" w:rsidR="00EA0015" w:rsidRPr="00D324AA" w:rsidRDefault="00EA0015" w:rsidP="00EA0015">
      <w:pPr>
        <w:rPr>
          <w:b/>
          <w:lang w:val="en-NZ"/>
        </w:rPr>
      </w:pPr>
    </w:p>
    <w:p w14:paraId="00080F45"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503E8C74" w14:textId="77777777" w:rsidR="00EA0015" w:rsidRPr="00D324AA" w:rsidRDefault="00EA0015" w:rsidP="00EA0015">
      <w:pPr>
        <w:rPr>
          <w:lang w:val="en-NZ"/>
        </w:rPr>
      </w:pPr>
    </w:p>
    <w:p w14:paraId="0A9F1570" w14:textId="77777777" w:rsidR="00EA0015" w:rsidRDefault="00EA0015" w:rsidP="00EA0015">
      <w:pPr>
        <w:rPr>
          <w:lang w:val="en-NZ"/>
        </w:rPr>
      </w:pPr>
      <w:r w:rsidRPr="00D324AA">
        <w:rPr>
          <w:lang w:val="en-NZ"/>
        </w:rPr>
        <w:t>No potential conflicts of interest related to this application were declared by any member.</w:t>
      </w:r>
    </w:p>
    <w:p w14:paraId="14061BE4" w14:textId="77777777" w:rsidR="00EA0015" w:rsidRDefault="00EA0015" w:rsidP="00EA0015">
      <w:pPr>
        <w:rPr>
          <w:lang w:val="en-NZ"/>
        </w:rPr>
      </w:pPr>
    </w:p>
    <w:p w14:paraId="289FB6B7" w14:textId="77777777" w:rsidR="00EA0015" w:rsidRPr="00D324AA" w:rsidRDefault="00EA0015" w:rsidP="00EA0015">
      <w:pPr>
        <w:autoSpaceDE w:val="0"/>
        <w:autoSpaceDN w:val="0"/>
        <w:adjustRightInd w:val="0"/>
        <w:rPr>
          <w:lang w:val="en-NZ"/>
        </w:rPr>
      </w:pPr>
    </w:p>
    <w:p w14:paraId="12315B7B" w14:textId="77777777" w:rsidR="00EA0015" w:rsidRPr="0054344C" w:rsidRDefault="00EA0015" w:rsidP="00EA0015">
      <w:pPr>
        <w:pStyle w:val="Headingbold"/>
      </w:pPr>
      <w:r w:rsidRPr="0054344C">
        <w:t xml:space="preserve">Summary of resolved ethical issues </w:t>
      </w:r>
    </w:p>
    <w:p w14:paraId="0A8F3EBA" w14:textId="77777777" w:rsidR="00EA0015" w:rsidRPr="00D324AA" w:rsidRDefault="00EA0015" w:rsidP="00EA0015">
      <w:pPr>
        <w:rPr>
          <w:u w:val="single"/>
          <w:lang w:val="en-NZ"/>
        </w:rPr>
      </w:pPr>
    </w:p>
    <w:p w14:paraId="34660C29"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49ED4946" w14:textId="77777777" w:rsidR="00EA0015" w:rsidRPr="00D324AA" w:rsidRDefault="00EA0015" w:rsidP="00EA0015">
      <w:pPr>
        <w:rPr>
          <w:lang w:val="en-NZ"/>
        </w:rPr>
      </w:pPr>
    </w:p>
    <w:p w14:paraId="1D5B35F6" w14:textId="2E71624B" w:rsidR="00EA0015" w:rsidRPr="00021B20" w:rsidRDefault="00E303D8" w:rsidP="004C6168">
      <w:pPr>
        <w:pStyle w:val="ListParagraph"/>
        <w:numPr>
          <w:ilvl w:val="0"/>
          <w:numId w:val="28"/>
        </w:numPr>
      </w:pPr>
      <w:r w:rsidRPr="00E303D8">
        <w:t xml:space="preserve">The researcher clarified that participants will be provided with a Vitamix blender at the start of the </w:t>
      </w:r>
      <w:proofErr w:type="gramStart"/>
      <w:r w:rsidRPr="00E303D8">
        <w:t>study</w:t>
      </w:r>
      <w:proofErr w:type="gramEnd"/>
      <w:r w:rsidR="000152F7">
        <w:t xml:space="preserve"> so participants</w:t>
      </w:r>
      <w:r w:rsidRPr="00E303D8">
        <w:t xml:space="preserve"> do not need to purchase a smoothie maker or keep receipts for reimbursement.</w:t>
      </w:r>
    </w:p>
    <w:p w14:paraId="4F31E207" w14:textId="77777777" w:rsidR="00EA0015" w:rsidRPr="00D324AA" w:rsidRDefault="00EA0015" w:rsidP="00EA0015">
      <w:pPr>
        <w:spacing w:before="80" w:after="80"/>
        <w:ind w:left="720"/>
        <w:rPr>
          <w:lang w:val="en-NZ"/>
        </w:rPr>
      </w:pPr>
    </w:p>
    <w:p w14:paraId="47B90135" w14:textId="77777777" w:rsidR="00EA0015" w:rsidRPr="0054344C" w:rsidRDefault="00EA0015" w:rsidP="00EA0015">
      <w:pPr>
        <w:pStyle w:val="Headingbold"/>
      </w:pPr>
      <w:r w:rsidRPr="0054344C">
        <w:t>Summary of outstanding ethical issues</w:t>
      </w:r>
    </w:p>
    <w:p w14:paraId="1F701FDA" w14:textId="77777777" w:rsidR="00EA0015" w:rsidRPr="00D324AA" w:rsidRDefault="00EA0015" w:rsidP="00EA0015">
      <w:pPr>
        <w:rPr>
          <w:lang w:val="en-NZ"/>
        </w:rPr>
      </w:pPr>
    </w:p>
    <w:p w14:paraId="2B82C09E"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2243FBE" w14:textId="77777777" w:rsidR="00EA0015" w:rsidRPr="00D324AA" w:rsidRDefault="00EA0015" w:rsidP="00EA0015">
      <w:pPr>
        <w:autoSpaceDE w:val="0"/>
        <w:autoSpaceDN w:val="0"/>
        <w:adjustRightInd w:val="0"/>
        <w:rPr>
          <w:szCs w:val="22"/>
          <w:lang w:val="en-NZ"/>
        </w:rPr>
      </w:pPr>
    </w:p>
    <w:p w14:paraId="4459722E" w14:textId="77777777" w:rsidR="00AF727E" w:rsidRDefault="00F9113D" w:rsidP="00021B20">
      <w:pPr>
        <w:pStyle w:val="ListParagraph"/>
        <w:numPr>
          <w:ilvl w:val="0"/>
          <w:numId w:val="28"/>
        </w:numPr>
      </w:pPr>
      <w:r>
        <w:t xml:space="preserve">The Committee requested that the Data and Tisue Management Plan (DTMP) explicitly state that stool samples will not </w:t>
      </w:r>
      <w:r w:rsidR="00AF727E">
        <w:t>be sent overseas.</w:t>
      </w:r>
    </w:p>
    <w:p w14:paraId="60EA27B3" w14:textId="603B27CC" w:rsidR="00EA0015" w:rsidRPr="004C6168" w:rsidRDefault="004C6168" w:rsidP="004C6168">
      <w:pPr>
        <w:pStyle w:val="ListParagraph"/>
        <w:numPr>
          <w:ilvl w:val="0"/>
          <w:numId w:val="28"/>
        </w:numPr>
      </w:pPr>
      <w:r w:rsidRPr="004C6168">
        <w:t>The Committee requested that the emergency contact phone number provided to participants be a mobile number that is monitored 24/7 as opposed to landlines which may not be monitored after hours</w:t>
      </w:r>
      <w:r>
        <w:t>.</w:t>
      </w:r>
      <w:r w:rsidR="005F3DCD">
        <w:t xml:space="preserve"> This number should be included in the PIS.</w:t>
      </w:r>
      <w:r w:rsidR="00EA0015" w:rsidRPr="00D324AA">
        <w:br/>
      </w:r>
    </w:p>
    <w:p w14:paraId="1201F385"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FE7E199" w14:textId="77777777" w:rsidR="00EA0015" w:rsidRDefault="00EA0015" w:rsidP="00EA0015">
      <w:pPr>
        <w:spacing w:before="80" w:after="80"/>
        <w:rPr>
          <w:rFonts w:cs="Arial"/>
          <w:szCs w:val="22"/>
          <w:lang w:val="en-NZ"/>
        </w:rPr>
      </w:pPr>
    </w:p>
    <w:p w14:paraId="017AB4AB" w14:textId="2F0783B4" w:rsidR="00AC3EAF" w:rsidRDefault="00AC3EAF" w:rsidP="00AC3EAF">
      <w:pPr>
        <w:pStyle w:val="ListParagraph"/>
        <w:rPr>
          <w:rFonts w:cs="Arial"/>
          <w:szCs w:val="22"/>
        </w:rPr>
      </w:pPr>
      <w:r w:rsidRPr="00AC3EAF">
        <w:rPr>
          <w:rFonts w:cs="Arial"/>
          <w:szCs w:val="22"/>
        </w:rPr>
        <w:t>Please ensure the age ranges on the assent</w:t>
      </w:r>
      <w:r w:rsidR="008D29F7">
        <w:rPr>
          <w:rFonts w:cs="Arial"/>
          <w:szCs w:val="22"/>
        </w:rPr>
        <w:t xml:space="preserve"> and </w:t>
      </w:r>
      <w:r w:rsidRPr="00AC3EAF">
        <w:rPr>
          <w:rFonts w:cs="Arial"/>
          <w:szCs w:val="22"/>
        </w:rPr>
        <w:t>consent forms are consistent with the age ranges identified in the protocol. Additionally, provide appropriate assent forms for younger children and older children</w:t>
      </w:r>
      <w:r w:rsidR="008D29F7">
        <w:rPr>
          <w:rFonts w:cs="Arial"/>
          <w:szCs w:val="22"/>
        </w:rPr>
        <w:t xml:space="preserve">, </w:t>
      </w:r>
      <w:r w:rsidRPr="00AC3EAF">
        <w:rPr>
          <w:rFonts w:cs="Arial"/>
          <w:szCs w:val="22"/>
        </w:rPr>
        <w:t>an information sheet and consent form for those over the age of 16 to consent for themselves</w:t>
      </w:r>
      <w:r w:rsidR="008D29F7">
        <w:rPr>
          <w:rFonts w:cs="Arial"/>
          <w:szCs w:val="22"/>
        </w:rPr>
        <w:t>,</w:t>
      </w:r>
      <w:r w:rsidRPr="00AC3EAF">
        <w:rPr>
          <w:rFonts w:cs="Arial"/>
          <w:szCs w:val="22"/>
        </w:rPr>
        <w:t xml:space="preserve"> and parent consent forms for their children</w:t>
      </w:r>
      <w:r w:rsidR="005611FB">
        <w:rPr>
          <w:rFonts w:cs="Arial"/>
          <w:szCs w:val="22"/>
        </w:rPr>
        <w:t>.</w:t>
      </w:r>
      <w:r w:rsidR="00497F87">
        <w:rPr>
          <w:rFonts w:cs="Arial"/>
          <w:szCs w:val="22"/>
        </w:rPr>
        <w:t xml:space="preserve"> Noting that both parents are not needed to give consent for their child, only one is necessary.</w:t>
      </w:r>
    </w:p>
    <w:p w14:paraId="5C774B47" w14:textId="64668D9C" w:rsidR="00C767BA" w:rsidRDefault="00C767BA" w:rsidP="00C767BA">
      <w:pPr>
        <w:pStyle w:val="ListParagraph"/>
      </w:pPr>
      <w:r w:rsidRPr="00790C78">
        <w:t xml:space="preserve">Please </w:t>
      </w:r>
      <w:r w:rsidRPr="003267C8">
        <w:t>remove</w:t>
      </w:r>
      <w:r w:rsidRPr="00790C78">
        <w:t xml:space="preserve"> U</w:t>
      </w:r>
      <w:r w:rsidRPr="003267C8">
        <w:t>nited States</w:t>
      </w:r>
      <w:r>
        <w:t xml:space="preserve"> (US)</w:t>
      </w:r>
      <w:r w:rsidRPr="003267C8">
        <w:t xml:space="preserve"> </w:t>
      </w:r>
      <w:r w:rsidRPr="00790C78">
        <w:t>specific references from all study documents. Replace terms like “Social Security number” and any mentions of US insurance or agencies with New</w:t>
      </w:r>
      <w:r w:rsidRPr="00790C78">
        <w:rPr>
          <w:rFonts w:cs="Arial"/>
        </w:rPr>
        <w:t> </w:t>
      </w:r>
      <w:r w:rsidRPr="00790C78">
        <w:t>Zealand</w:t>
      </w:r>
      <w:r w:rsidR="00E605D2">
        <w:rPr>
          <w:rFonts w:ascii="Aptos" w:hAnsi="Aptos" w:cs="Aptos"/>
        </w:rPr>
        <w:t xml:space="preserve"> </w:t>
      </w:r>
      <w:r w:rsidRPr="00790C78">
        <w:t>appropriate terms</w:t>
      </w:r>
      <w:r w:rsidR="00E12037">
        <w:t xml:space="preserve">. Additionally, remove </w:t>
      </w:r>
      <w:r w:rsidR="00E12037" w:rsidRPr="00E12037">
        <w:t>HIPAA/PHI privacy language</w:t>
      </w:r>
      <w:r w:rsidR="007478DC">
        <w:t xml:space="preserve">, replace </w:t>
      </w:r>
      <w:r w:rsidR="00D15991">
        <w:t xml:space="preserve">US child services with New Zealand </w:t>
      </w:r>
      <w:r w:rsidR="000B3409">
        <w:t>care language.</w:t>
      </w:r>
    </w:p>
    <w:p w14:paraId="080AE410" w14:textId="201EFB0D" w:rsidR="005D744C" w:rsidRDefault="005D744C" w:rsidP="00C767BA">
      <w:pPr>
        <w:pStyle w:val="ListParagraph"/>
      </w:pPr>
      <w:r w:rsidRPr="005D744C">
        <w:t>Please correct the HDEC contact phone details in the Participant Information Sheets and ensure consistency</w:t>
      </w:r>
    </w:p>
    <w:p w14:paraId="32940163" w14:textId="050A7279" w:rsidR="00127049" w:rsidRDefault="00127049" w:rsidP="00127049">
      <w:pPr>
        <w:pStyle w:val="ListParagraph"/>
      </w:pPr>
      <w:r w:rsidRPr="00127049">
        <w:t xml:space="preserve">Please specify the sample storage details in the Participant Information Sheet. Indicate clearly where the samples will be stored and for how long they will be stored. If the samples </w:t>
      </w:r>
      <w:r w:rsidRPr="00127049">
        <w:lastRenderedPageBreak/>
        <w:t xml:space="preserve">will be stored </w:t>
      </w:r>
      <w:r w:rsidR="004C6168" w:rsidRPr="00127049">
        <w:t>indefinitely,</w:t>
      </w:r>
      <w:r w:rsidRPr="00127049">
        <w:t xml:space="preserve"> </w:t>
      </w:r>
      <w:r w:rsidR="004E2DE4" w:rsidRPr="00127049">
        <w:t>please state</w:t>
      </w:r>
      <w:r w:rsidRPr="00127049">
        <w:t xml:space="preserve"> this explicitly and provide what will happen to the samples if a participant withdraws from the study or when the study concludes.</w:t>
      </w:r>
    </w:p>
    <w:p w14:paraId="39BC13A4" w14:textId="3FD4E804" w:rsidR="00032978" w:rsidRDefault="00032978" w:rsidP="00032978">
      <w:pPr>
        <w:pStyle w:val="ListParagraph"/>
      </w:pPr>
      <w:r w:rsidRPr="00032978">
        <w:t xml:space="preserve">Please incorporate </w:t>
      </w:r>
      <w:r w:rsidR="003A1094">
        <w:t xml:space="preserve">more study specific </w:t>
      </w:r>
      <w:r w:rsidRPr="00032978">
        <w:t>cultural considerations into the PIS regarding biological samples. For example, include a statement acknowledging Māori perspectives on tissue storage and sovereignty</w:t>
      </w:r>
      <w:r w:rsidR="00335EEA">
        <w:t>, outline how and to what degree these</w:t>
      </w:r>
      <w:r w:rsidR="007776FA">
        <w:t xml:space="preserve"> cultural considerations will be</w:t>
      </w:r>
      <w:r w:rsidRPr="00032978">
        <w:t xml:space="preserve"> followed during sample collection</w:t>
      </w:r>
      <w:r w:rsidR="007776FA">
        <w:t>, storage, and disposal</w:t>
      </w:r>
      <w:r w:rsidRPr="00032978">
        <w:t>.</w:t>
      </w:r>
    </w:p>
    <w:p w14:paraId="0C857A4B" w14:textId="02BDEF2C" w:rsidR="003A1094" w:rsidRDefault="003A1094" w:rsidP="003A1094">
      <w:pPr>
        <w:pStyle w:val="ListParagraph"/>
      </w:pPr>
      <w:r w:rsidRPr="003A1094">
        <w:t xml:space="preserve">Please update the consent forms to include information about ACC coverage. Participants should be informed that any injuries incurred during the study are covered by New Zealand’s ACC, and provide them with instructions or contact information on how to get support from ACC </w:t>
      </w:r>
      <w:r w:rsidR="007C0FA2">
        <w:t>if they have an ‘injury’ as opposed to an adverse event.</w:t>
      </w:r>
    </w:p>
    <w:p w14:paraId="29024CD4" w14:textId="77777777" w:rsidR="00911601" w:rsidRDefault="00911601" w:rsidP="00911601">
      <w:pPr>
        <w:pStyle w:val="ListParagraph"/>
      </w:pPr>
      <w:r w:rsidRPr="00911601">
        <w:t>Please clearly state in the participant information who is funding the study. Identifying the sponsor or funding source will increase transparency for participants.</w:t>
      </w:r>
    </w:p>
    <w:p w14:paraId="7769A9CB" w14:textId="071A7C49" w:rsidR="00E4099A" w:rsidRDefault="00E4099A" w:rsidP="00E4099A">
      <w:pPr>
        <w:pStyle w:val="ListParagraph"/>
      </w:pPr>
      <w:r w:rsidRPr="00E4099A">
        <w:t>Please add potential food allergy and food safety information to the risk section of the Participant Information Sheet. For instance, inform participants that the smoothie intervention could pose a risk if they have any food allergies or if any food handling issues arise, and explain how such risks will be mitigated.</w:t>
      </w:r>
      <w:r w:rsidR="00AF3A62">
        <w:t xml:space="preserve"> Ensure this is clear on any differences between age groups.</w:t>
      </w:r>
    </w:p>
    <w:p w14:paraId="29EF854C" w14:textId="77777777" w:rsidR="0011246D" w:rsidRPr="0011246D" w:rsidRDefault="0011246D" w:rsidP="0011246D">
      <w:pPr>
        <w:pStyle w:val="ListParagraph"/>
      </w:pPr>
      <w:r w:rsidRPr="0011246D">
        <w:t>Please clarify the intended future use of data and samples in the consent materials. If participants’ data or samples might be used in future research or stored in a database or biobank, explicitly mention this and allow participants to consent, or not, to that future use.</w:t>
      </w:r>
    </w:p>
    <w:p w14:paraId="25E89642" w14:textId="011345A5" w:rsidR="00E4099A" w:rsidRPr="00911601" w:rsidRDefault="00A249E1" w:rsidP="00FE3BC1">
      <w:pPr>
        <w:pStyle w:val="ListParagraph"/>
      </w:pPr>
      <w:r>
        <w:t xml:space="preserve">Please include a schedule of </w:t>
      </w:r>
      <w:r w:rsidR="00526563">
        <w:t>assessments</w:t>
      </w:r>
      <w:r>
        <w:t xml:space="preserve"> that can be included in a patient information sheet</w:t>
      </w:r>
      <w:r w:rsidR="008C39CF">
        <w:t>.</w:t>
      </w:r>
    </w:p>
    <w:p w14:paraId="5A4C0BD7" w14:textId="77777777" w:rsidR="00EA0015" w:rsidRPr="00D324AA" w:rsidRDefault="00EA0015" w:rsidP="00EA0015">
      <w:pPr>
        <w:spacing w:before="80" w:after="80"/>
      </w:pPr>
    </w:p>
    <w:p w14:paraId="326F19CA" w14:textId="6DA9A2F3" w:rsidR="00EA0015" w:rsidRPr="0054344C" w:rsidRDefault="00EA0015" w:rsidP="00EA0015">
      <w:pPr>
        <w:rPr>
          <w:b/>
          <w:bCs/>
          <w:lang w:val="en-NZ"/>
        </w:rPr>
      </w:pPr>
      <w:r w:rsidRPr="0054344C">
        <w:rPr>
          <w:b/>
          <w:bCs/>
          <w:lang w:val="en-NZ"/>
        </w:rPr>
        <w:t>Decision</w:t>
      </w:r>
    </w:p>
    <w:p w14:paraId="6B3D1653" w14:textId="77777777" w:rsidR="00EA0015" w:rsidRPr="00D324AA" w:rsidRDefault="00EA0015" w:rsidP="00EA0015">
      <w:pPr>
        <w:rPr>
          <w:lang w:val="en-NZ"/>
        </w:rPr>
      </w:pPr>
    </w:p>
    <w:p w14:paraId="21F5F9D5" w14:textId="77777777" w:rsidR="00EA0015" w:rsidRPr="00D324AA" w:rsidRDefault="00EA0015" w:rsidP="00EA0015">
      <w:pPr>
        <w:rPr>
          <w:lang w:val="en-NZ"/>
        </w:rPr>
      </w:pPr>
    </w:p>
    <w:p w14:paraId="747E2D8D" w14:textId="77777777" w:rsidR="00EA0015" w:rsidRPr="00D324AA" w:rsidRDefault="00EA0015" w:rsidP="00EA001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7A67DE0" w14:textId="77777777" w:rsidR="00EA0015" w:rsidRPr="00D324AA" w:rsidRDefault="00EA0015" w:rsidP="00EA0015">
      <w:pPr>
        <w:rPr>
          <w:lang w:val="en-NZ"/>
        </w:rPr>
      </w:pPr>
    </w:p>
    <w:p w14:paraId="3937B365" w14:textId="77777777" w:rsidR="00EA0015" w:rsidRPr="006D0A33" w:rsidRDefault="00EA0015" w:rsidP="00EA0015">
      <w:pPr>
        <w:pStyle w:val="ListParagraph"/>
      </w:pPr>
      <w:r w:rsidRPr="006D0A33">
        <w:t>Please address all outstanding ethical issues, providing the information requested by the Committee.</w:t>
      </w:r>
    </w:p>
    <w:p w14:paraId="495433E9" w14:textId="77777777" w:rsidR="00FE3BC1" w:rsidRPr="005F3DCD" w:rsidRDefault="00EA0015" w:rsidP="00FE3BC1">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7B1AE33" w14:textId="4A21ABD7" w:rsidR="005F3DCD" w:rsidRPr="005F3DCD" w:rsidRDefault="005F3DCD" w:rsidP="005F3DCD">
      <w:pPr>
        <w:pStyle w:val="ListParagraph"/>
        <w:rPr>
          <w:rFonts w:cs="Arial"/>
          <w:szCs w:val="22"/>
        </w:rPr>
      </w:pPr>
      <w:r>
        <w:t>p</w:t>
      </w:r>
      <w:r w:rsidRPr="006D0A33">
        <w:t xml:space="preserve">lease update the study protocol, </w:t>
      </w:r>
      <w:proofErr w:type="gramStart"/>
      <w:r w:rsidRPr="006D0A33">
        <w:t>taking into account</w:t>
      </w:r>
      <w:proofErr w:type="gramEnd"/>
      <w:r w:rsidRPr="006D0A33">
        <w:t xml:space="preserve"> the feedback provided by the Committee </w:t>
      </w:r>
      <w:r w:rsidRPr="005F3DCD">
        <w:rPr>
          <w:i/>
          <w:iCs/>
        </w:rPr>
        <w:t>(National Ethical Standards for Health and Disability Research and Quality Improvement, para 9.7).</w:t>
      </w:r>
    </w:p>
    <w:p w14:paraId="58F4B580" w14:textId="4C71EB14" w:rsidR="00FE3BC1" w:rsidRPr="00FE3BC1" w:rsidRDefault="00FE3BC1" w:rsidP="00FE3BC1">
      <w:pPr>
        <w:pStyle w:val="ListParagraph"/>
      </w:pPr>
      <w:r w:rsidRPr="00FE3BC1">
        <w:t xml:space="preserve">Please update the data and tissue management plan, </w:t>
      </w:r>
      <w:proofErr w:type="gramStart"/>
      <w:r w:rsidRPr="00FE3BC1">
        <w:t>taking into account</w:t>
      </w:r>
      <w:proofErr w:type="gramEnd"/>
      <w:r w:rsidRPr="00FE3BC1">
        <w:t xml:space="preserve"> the feedback provided by the Committee </w:t>
      </w:r>
      <w:r w:rsidRPr="00FE3BC1">
        <w:rPr>
          <w:i/>
          <w:iCs/>
        </w:rPr>
        <w:t>(National Ethical Standards for Health and Disability Research and Quality Improvement, para 12.15a, 14.16&amp;14.17).</w:t>
      </w:r>
    </w:p>
    <w:p w14:paraId="6AD31FDC" w14:textId="77777777" w:rsidR="00EA0015" w:rsidRPr="00D324AA" w:rsidRDefault="00EA0015" w:rsidP="00EA0015">
      <w:pPr>
        <w:rPr>
          <w:color w:val="FF0000"/>
          <w:lang w:val="en-NZ"/>
        </w:rPr>
      </w:pPr>
    </w:p>
    <w:p w14:paraId="5B2D849C" w14:textId="27E0D24A" w:rsidR="00EA0015" w:rsidRPr="004C6168" w:rsidRDefault="00EA0015" w:rsidP="00EA0015">
      <w:pPr>
        <w:rPr>
          <w:lang w:val="en-NZ"/>
        </w:rPr>
      </w:pPr>
      <w:r w:rsidRPr="00D324AA">
        <w:rPr>
          <w:lang w:val="en-NZ"/>
        </w:rPr>
        <w:t>After receipt of the information requested by the Committee, a final decision on the application will be made by</w:t>
      </w:r>
      <w:r w:rsidR="00832D62">
        <w:rPr>
          <w:lang w:val="en-NZ"/>
        </w:rPr>
        <w:t xml:space="preserve"> </w:t>
      </w:r>
      <w:r w:rsidR="00832D62" w:rsidRPr="00832D62">
        <w:rPr>
          <w:lang w:val="en-NZ"/>
        </w:rPr>
        <w:t xml:space="preserve">Dr Maree Kirk </w:t>
      </w:r>
      <w:r w:rsidR="00832D62">
        <w:rPr>
          <w:lang w:val="en-NZ"/>
        </w:rPr>
        <w:t>and</w:t>
      </w:r>
      <w:r w:rsidR="00832D62" w:rsidRPr="00832D62">
        <w:rPr>
          <w:lang w:val="en-NZ"/>
        </w:rPr>
        <w:t xml:space="preserve"> Dr Tristan Sames</w:t>
      </w:r>
      <w:r w:rsidR="004C6168">
        <w:rPr>
          <w:lang w:val="en-NZ"/>
        </w:rPr>
        <w:t>.</w:t>
      </w:r>
    </w:p>
    <w:p w14:paraId="5D36A942" w14:textId="7C45437D" w:rsidR="00EA0015" w:rsidRDefault="00EA0015">
      <w:pPr>
        <w:rPr>
          <w:color w:val="4BACC6"/>
          <w:lang w:val="en-NZ"/>
        </w:rPr>
      </w:pPr>
      <w:r>
        <w:rPr>
          <w:color w:val="4BACC6"/>
          <w:lang w:val="en-NZ"/>
        </w:rPr>
        <w:br w:type="page"/>
      </w:r>
    </w:p>
    <w:p w14:paraId="5B3D9A43"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3E61DD06" w14:textId="77777777" w:rsidTr="000E1851">
        <w:trPr>
          <w:trHeight w:val="280"/>
        </w:trPr>
        <w:tc>
          <w:tcPr>
            <w:tcW w:w="966" w:type="dxa"/>
            <w:tcBorders>
              <w:top w:val="nil"/>
              <w:left w:val="nil"/>
              <w:bottom w:val="nil"/>
              <w:right w:val="nil"/>
            </w:tcBorders>
          </w:tcPr>
          <w:p w14:paraId="6553F4AC" w14:textId="5FE6483C" w:rsidR="00EA0015" w:rsidRPr="00960BFE" w:rsidRDefault="00EA0015" w:rsidP="000E1851">
            <w:pPr>
              <w:autoSpaceDE w:val="0"/>
              <w:autoSpaceDN w:val="0"/>
              <w:adjustRightInd w:val="0"/>
            </w:pPr>
            <w:r>
              <w:rPr>
                <w:b/>
              </w:rPr>
              <w:t>5</w:t>
            </w:r>
            <w:r w:rsidRPr="00960BFE">
              <w:rPr>
                <w:b/>
              </w:rPr>
              <w:t xml:space="preserve"> </w:t>
            </w:r>
            <w:r w:rsidRPr="00960BFE">
              <w:t xml:space="preserve"> </w:t>
            </w:r>
          </w:p>
        </w:tc>
        <w:tc>
          <w:tcPr>
            <w:tcW w:w="2575" w:type="dxa"/>
            <w:tcBorders>
              <w:top w:val="nil"/>
              <w:left w:val="nil"/>
              <w:bottom w:val="nil"/>
              <w:right w:val="nil"/>
            </w:tcBorders>
          </w:tcPr>
          <w:p w14:paraId="60DE5FBF"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0C067E" w14:textId="2FCFAD48" w:rsidR="00EA0015" w:rsidRPr="00A31F0E" w:rsidRDefault="00A31F0E" w:rsidP="000E1851">
            <w:pPr>
              <w:rPr>
                <w:b/>
                <w:bCs/>
                <w:lang w:val="en-NZ"/>
              </w:rPr>
            </w:pPr>
            <w:r w:rsidRPr="00A31F0E">
              <w:rPr>
                <w:b/>
                <w:bCs/>
                <w:lang w:val="en-NZ"/>
              </w:rPr>
              <w:t>FULL 23603</w:t>
            </w:r>
          </w:p>
        </w:tc>
      </w:tr>
      <w:tr w:rsidR="00EA0015" w:rsidRPr="00960BFE" w14:paraId="53D4DCE2" w14:textId="77777777" w:rsidTr="000E1851">
        <w:trPr>
          <w:trHeight w:val="280"/>
        </w:trPr>
        <w:tc>
          <w:tcPr>
            <w:tcW w:w="966" w:type="dxa"/>
            <w:tcBorders>
              <w:top w:val="nil"/>
              <w:left w:val="nil"/>
              <w:bottom w:val="nil"/>
              <w:right w:val="nil"/>
            </w:tcBorders>
          </w:tcPr>
          <w:p w14:paraId="4B69136F"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191B6484"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4AEBD19A" w14:textId="05EBC5B3" w:rsidR="00EA0015" w:rsidRPr="008E7627" w:rsidRDefault="00A31F0E" w:rsidP="000E1851">
            <w:pPr>
              <w:autoSpaceDE w:val="0"/>
              <w:autoSpaceDN w:val="0"/>
              <w:adjustRightInd w:val="0"/>
            </w:pPr>
            <w:r w:rsidRPr="00A31F0E">
              <w:t>Effect of Clear Aligners in Sleep-Disordered Breathing: A Crossover Study</w:t>
            </w:r>
          </w:p>
        </w:tc>
      </w:tr>
      <w:tr w:rsidR="00EA0015" w:rsidRPr="00960BFE" w14:paraId="04595A22" w14:textId="77777777" w:rsidTr="000E1851">
        <w:trPr>
          <w:trHeight w:val="280"/>
        </w:trPr>
        <w:tc>
          <w:tcPr>
            <w:tcW w:w="966" w:type="dxa"/>
            <w:tcBorders>
              <w:top w:val="nil"/>
              <w:left w:val="nil"/>
              <w:bottom w:val="nil"/>
              <w:right w:val="nil"/>
            </w:tcBorders>
          </w:tcPr>
          <w:p w14:paraId="282A9F12"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6254EA2"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60464F34" w14:textId="02B376C2" w:rsidR="00EA0015" w:rsidRPr="008E7627" w:rsidRDefault="00A31F0E" w:rsidP="000E1851">
            <w:r>
              <w:t xml:space="preserve">Prof Mauro </w:t>
            </w:r>
            <w:r w:rsidRPr="00A31F0E">
              <w:t>Farella</w:t>
            </w:r>
          </w:p>
        </w:tc>
      </w:tr>
      <w:tr w:rsidR="00EA0015" w:rsidRPr="00960BFE" w14:paraId="508EF70B" w14:textId="77777777" w:rsidTr="000E1851">
        <w:trPr>
          <w:trHeight w:val="280"/>
        </w:trPr>
        <w:tc>
          <w:tcPr>
            <w:tcW w:w="966" w:type="dxa"/>
            <w:tcBorders>
              <w:top w:val="nil"/>
              <w:left w:val="nil"/>
              <w:bottom w:val="nil"/>
              <w:right w:val="nil"/>
            </w:tcBorders>
          </w:tcPr>
          <w:p w14:paraId="72E36E77"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1A11BA34"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352110D1" w14:textId="7FB1FC9C" w:rsidR="00EA0015" w:rsidRPr="008E7627" w:rsidRDefault="00B53989" w:rsidP="000E1851">
            <w:pPr>
              <w:autoSpaceDE w:val="0"/>
              <w:autoSpaceDN w:val="0"/>
              <w:adjustRightInd w:val="0"/>
            </w:pPr>
            <w:r w:rsidRPr="00B53989">
              <w:t>University of Otago</w:t>
            </w:r>
          </w:p>
        </w:tc>
      </w:tr>
      <w:tr w:rsidR="00EA0015" w:rsidRPr="00960BFE" w14:paraId="0546B578" w14:textId="77777777" w:rsidTr="000E1851">
        <w:trPr>
          <w:trHeight w:val="280"/>
        </w:trPr>
        <w:tc>
          <w:tcPr>
            <w:tcW w:w="966" w:type="dxa"/>
            <w:tcBorders>
              <w:top w:val="nil"/>
              <w:left w:val="nil"/>
              <w:bottom w:val="nil"/>
              <w:right w:val="nil"/>
            </w:tcBorders>
          </w:tcPr>
          <w:p w14:paraId="17A84806"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2DDFDEA7"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006D89A8" w14:textId="77777777" w:rsidR="00EA0015" w:rsidRPr="008E7627" w:rsidRDefault="00EA0015" w:rsidP="000E1851">
            <w:pPr>
              <w:autoSpaceDE w:val="0"/>
              <w:autoSpaceDN w:val="0"/>
              <w:adjustRightInd w:val="0"/>
            </w:pPr>
            <w:r>
              <w:t>31 July 2025</w:t>
            </w:r>
          </w:p>
        </w:tc>
      </w:tr>
    </w:tbl>
    <w:p w14:paraId="04AC825B" w14:textId="77777777" w:rsidR="00EA0015" w:rsidRPr="00795EDD" w:rsidRDefault="00EA0015" w:rsidP="00EA0015"/>
    <w:p w14:paraId="6911A026" w14:textId="3FFC495A" w:rsidR="00EA0015" w:rsidRPr="00982A53" w:rsidRDefault="00095D4E" w:rsidP="00EA0015">
      <w:pPr>
        <w:autoSpaceDE w:val="0"/>
        <w:autoSpaceDN w:val="0"/>
        <w:adjustRightInd w:val="0"/>
        <w:rPr>
          <w:sz w:val="20"/>
          <w:lang w:val="en-NZ"/>
        </w:rPr>
      </w:pPr>
      <w:r>
        <w:rPr>
          <w:rFonts w:cs="Arial"/>
          <w:color w:val="000000" w:themeColor="text1"/>
          <w:szCs w:val="22"/>
          <w:lang w:val="en-NZ"/>
        </w:rPr>
        <w:t xml:space="preserve">Professor </w:t>
      </w:r>
      <w:r w:rsidR="00375967" w:rsidRPr="00095D4E">
        <w:rPr>
          <w:rFonts w:cs="Arial"/>
          <w:color w:val="000000" w:themeColor="text1"/>
          <w:szCs w:val="22"/>
          <w:lang w:val="en-NZ"/>
        </w:rPr>
        <w:t>Mau</w:t>
      </w:r>
      <w:r w:rsidR="002F7C5F" w:rsidRPr="00095D4E">
        <w:rPr>
          <w:rFonts w:cs="Arial"/>
          <w:color w:val="000000" w:themeColor="text1"/>
          <w:szCs w:val="22"/>
          <w:lang w:val="en-NZ"/>
        </w:rPr>
        <w:t>ro Farella</w:t>
      </w:r>
      <w:r w:rsidR="00EA0015" w:rsidRPr="00095D4E">
        <w:rPr>
          <w:rFonts w:cs="Arial"/>
          <w:color w:val="000000" w:themeColor="text1"/>
          <w:szCs w:val="22"/>
          <w:lang w:val="en-NZ"/>
        </w:rPr>
        <w:t xml:space="preserve"> was</w:t>
      </w:r>
      <w:r w:rsidR="00EA0015" w:rsidRPr="00095D4E">
        <w:rPr>
          <w:color w:val="000000" w:themeColor="text1"/>
          <w:lang w:val="en-NZ"/>
        </w:rPr>
        <w:t xml:space="preserve"> </w:t>
      </w:r>
      <w:r w:rsidR="00EA0015" w:rsidRPr="00982A53">
        <w:rPr>
          <w:lang w:val="en-NZ"/>
        </w:rPr>
        <w:t>present via videoconference for discussion of this application.</w:t>
      </w:r>
    </w:p>
    <w:p w14:paraId="6439D07C" w14:textId="77777777" w:rsidR="00EA0015" w:rsidRPr="00D324AA" w:rsidRDefault="00EA0015" w:rsidP="00EA0015">
      <w:pPr>
        <w:rPr>
          <w:u w:val="single"/>
          <w:lang w:val="en-NZ"/>
        </w:rPr>
      </w:pPr>
    </w:p>
    <w:p w14:paraId="19000508" w14:textId="77777777" w:rsidR="00EA0015" w:rsidRPr="0054344C" w:rsidRDefault="00EA0015" w:rsidP="00EA0015">
      <w:pPr>
        <w:pStyle w:val="Headingbold"/>
      </w:pPr>
      <w:r w:rsidRPr="0054344C">
        <w:t>Potential conflicts of interest</w:t>
      </w:r>
    </w:p>
    <w:p w14:paraId="30CDD189" w14:textId="77777777" w:rsidR="00EA0015" w:rsidRPr="00D324AA" w:rsidRDefault="00EA0015" w:rsidP="00EA0015">
      <w:pPr>
        <w:rPr>
          <w:b/>
          <w:lang w:val="en-NZ"/>
        </w:rPr>
      </w:pPr>
    </w:p>
    <w:p w14:paraId="62EC2F23"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19D93EAA" w14:textId="77777777" w:rsidR="00EA0015" w:rsidRPr="00D324AA" w:rsidRDefault="00EA0015" w:rsidP="00EA0015">
      <w:pPr>
        <w:rPr>
          <w:lang w:val="en-NZ"/>
        </w:rPr>
      </w:pPr>
    </w:p>
    <w:p w14:paraId="3E45B748" w14:textId="77777777" w:rsidR="00EA0015" w:rsidRDefault="00EA0015" w:rsidP="00EA0015">
      <w:pPr>
        <w:rPr>
          <w:lang w:val="en-NZ"/>
        </w:rPr>
      </w:pPr>
      <w:r w:rsidRPr="00D324AA">
        <w:rPr>
          <w:lang w:val="en-NZ"/>
        </w:rPr>
        <w:t>No potential conflicts of interest related to this application were declared by any member.</w:t>
      </w:r>
    </w:p>
    <w:p w14:paraId="13950F7D" w14:textId="77777777" w:rsidR="00EA0015" w:rsidRDefault="00EA0015" w:rsidP="00EA0015">
      <w:pPr>
        <w:rPr>
          <w:lang w:val="en-NZ"/>
        </w:rPr>
      </w:pPr>
    </w:p>
    <w:p w14:paraId="07DD1081" w14:textId="77777777" w:rsidR="00EA0015" w:rsidRPr="00D324AA" w:rsidRDefault="00EA0015" w:rsidP="00EA0015">
      <w:pPr>
        <w:autoSpaceDE w:val="0"/>
        <w:autoSpaceDN w:val="0"/>
        <w:adjustRightInd w:val="0"/>
        <w:rPr>
          <w:lang w:val="en-NZ"/>
        </w:rPr>
      </w:pPr>
    </w:p>
    <w:p w14:paraId="46CED172" w14:textId="77777777" w:rsidR="00EA0015" w:rsidRPr="0054344C" w:rsidRDefault="00EA0015" w:rsidP="00EA0015">
      <w:pPr>
        <w:pStyle w:val="Headingbold"/>
      </w:pPr>
      <w:r w:rsidRPr="0054344C">
        <w:t xml:space="preserve">Summary of resolved ethical issues </w:t>
      </w:r>
    </w:p>
    <w:p w14:paraId="0745DF2E" w14:textId="77777777" w:rsidR="00EA0015" w:rsidRPr="00D324AA" w:rsidRDefault="00EA0015" w:rsidP="00EA0015">
      <w:pPr>
        <w:rPr>
          <w:u w:val="single"/>
          <w:lang w:val="en-NZ"/>
        </w:rPr>
      </w:pPr>
    </w:p>
    <w:p w14:paraId="1E8F963E"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05839AA6" w14:textId="77777777" w:rsidR="00EA0015" w:rsidRPr="00D324AA" w:rsidRDefault="00EA0015" w:rsidP="00EA0015">
      <w:pPr>
        <w:rPr>
          <w:lang w:val="en-NZ"/>
        </w:rPr>
      </w:pPr>
    </w:p>
    <w:p w14:paraId="168E58CC" w14:textId="38B37632" w:rsidR="00CF090E" w:rsidRDefault="00CF090E" w:rsidP="003D5855">
      <w:pPr>
        <w:pStyle w:val="ListParagraph"/>
        <w:numPr>
          <w:ilvl w:val="0"/>
          <w:numId w:val="33"/>
        </w:numPr>
      </w:pPr>
      <w:r w:rsidRPr="00CF090E">
        <w:t xml:space="preserve">The </w:t>
      </w:r>
      <w:r>
        <w:t>R</w:t>
      </w:r>
      <w:r w:rsidRPr="00CF090E">
        <w:t>esearchers clarified that although the primary researcher is a PhD student, the study is supervised by a registered orthodontist, ensuring proper clinical oversight.</w:t>
      </w:r>
    </w:p>
    <w:p w14:paraId="6F1C1627" w14:textId="4749EF57" w:rsidR="00EA0015" w:rsidRDefault="003D5855" w:rsidP="00182CDE">
      <w:pPr>
        <w:pStyle w:val="ListParagraph"/>
      </w:pPr>
      <w:r w:rsidRPr="003D5855">
        <w:t xml:space="preserve">The </w:t>
      </w:r>
      <w:r>
        <w:t>R</w:t>
      </w:r>
      <w:r w:rsidRPr="003D5855">
        <w:t xml:space="preserve">esearchers explained that </w:t>
      </w:r>
      <w:r w:rsidR="00D942D0">
        <w:t>p</w:t>
      </w:r>
      <w:r w:rsidRPr="003D5855">
        <w:t xml:space="preserve">hase 1 and </w:t>
      </w:r>
      <w:r w:rsidR="00D942D0">
        <w:t>p</w:t>
      </w:r>
      <w:r w:rsidRPr="003D5855">
        <w:t xml:space="preserve">hase 2 are parts of one overall study, </w:t>
      </w:r>
      <w:r w:rsidR="00D942D0">
        <w:t>p</w:t>
      </w:r>
      <w:r w:rsidRPr="003D5855">
        <w:t xml:space="preserve">hase 1 being a preliminary pilot and </w:t>
      </w:r>
      <w:r w:rsidR="00D942D0">
        <w:t>p</w:t>
      </w:r>
      <w:r w:rsidRPr="003D5855">
        <w:t>hase 2 the main intervention and that participants might complete one or both phases</w:t>
      </w:r>
      <w:r w:rsidR="00E90E12">
        <w:t xml:space="preserve">. </w:t>
      </w:r>
      <w:r w:rsidR="008C39CF">
        <w:t xml:space="preserve">The committee suggested merging of protocols and documents. </w:t>
      </w:r>
    </w:p>
    <w:p w14:paraId="38A4FCAB" w14:textId="0AA167DB" w:rsidR="008C710F" w:rsidRDefault="008C710F" w:rsidP="00182CDE">
      <w:pPr>
        <w:pStyle w:val="ListParagraph"/>
      </w:pPr>
      <w:r w:rsidRPr="008C710F">
        <w:t xml:space="preserve">The </w:t>
      </w:r>
      <w:r>
        <w:t>R</w:t>
      </w:r>
      <w:r w:rsidRPr="008C710F">
        <w:t>esearchers confirmed they have a robust analysis plan and expertise including advanced time-series analysis for breathing and sleep data</w:t>
      </w:r>
      <w:r>
        <w:t xml:space="preserve"> that can be included in the protocol for completeness.</w:t>
      </w:r>
    </w:p>
    <w:p w14:paraId="238ACA89" w14:textId="77777777" w:rsidR="00EA0015" w:rsidRPr="00D324AA" w:rsidRDefault="00EA0015" w:rsidP="00EA0015">
      <w:pPr>
        <w:spacing w:before="80" w:after="80"/>
        <w:ind w:left="720"/>
        <w:rPr>
          <w:lang w:val="en-NZ"/>
        </w:rPr>
      </w:pPr>
    </w:p>
    <w:p w14:paraId="1E88A0B2" w14:textId="77777777" w:rsidR="00EA0015" w:rsidRPr="0054344C" w:rsidRDefault="00EA0015" w:rsidP="00EA0015">
      <w:pPr>
        <w:pStyle w:val="Headingbold"/>
      </w:pPr>
      <w:r w:rsidRPr="0054344C">
        <w:t>Summary of outstanding ethical issues</w:t>
      </w:r>
    </w:p>
    <w:p w14:paraId="7A89859B" w14:textId="77777777" w:rsidR="00EA0015" w:rsidRPr="00D324AA" w:rsidRDefault="00EA0015" w:rsidP="00EA0015">
      <w:pPr>
        <w:rPr>
          <w:lang w:val="en-NZ"/>
        </w:rPr>
      </w:pPr>
    </w:p>
    <w:p w14:paraId="08D78D50"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054EF3B" w14:textId="77777777" w:rsidR="00EA0015" w:rsidRPr="00D324AA" w:rsidRDefault="00EA0015" w:rsidP="00EA0015">
      <w:pPr>
        <w:autoSpaceDE w:val="0"/>
        <w:autoSpaceDN w:val="0"/>
        <w:adjustRightInd w:val="0"/>
        <w:rPr>
          <w:szCs w:val="22"/>
          <w:lang w:val="en-NZ"/>
        </w:rPr>
      </w:pPr>
    </w:p>
    <w:p w14:paraId="100C61B9" w14:textId="0E8EF9E6" w:rsidR="002C34E3" w:rsidRPr="002C34E3" w:rsidRDefault="002C34E3" w:rsidP="002C34E3">
      <w:pPr>
        <w:pStyle w:val="ListParagraph"/>
        <w:numPr>
          <w:ilvl w:val="0"/>
          <w:numId w:val="28"/>
        </w:numPr>
        <w:rPr>
          <w:rFonts w:cs="Arial"/>
          <w:szCs w:val="22"/>
        </w:rPr>
      </w:pPr>
      <w:r w:rsidRPr="002C34E3">
        <w:rPr>
          <w:rFonts w:cs="Arial"/>
          <w:szCs w:val="22"/>
        </w:rPr>
        <w:t>The Committee requested that more detail be provided on who the Māori health advisers are</w:t>
      </w:r>
      <w:r w:rsidR="008C39CF">
        <w:rPr>
          <w:rFonts w:cs="Arial"/>
          <w:szCs w:val="22"/>
        </w:rPr>
        <w:t>.</w:t>
      </w:r>
      <w:r w:rsidRPr="002C34E3">
        <w:rPr>
          <w:rFonts w:cs="Arial"/>
          <w:szCs w:val="22"/>
        </w:rPr>
        <w:t xml:space="preserve"> </w:t>
      </w:r>
    </w:p>
    <w:p w14:paraId="203E45E7" w14:textId="25ABFF5F" w:rsidR="002C34E3" w:rsidRDefault="00744A08" w:rsidP="00021B20">
      <w:pPr>
        <w:pStyle w:val="ListParagraph"/>
        <w:numPr>
          <w:ilvl w:val="0"/>
          <w:numId w:val="28"/>
        </w:numPr>
      </w:pPr>
      <w:r>
        <w:t>The Committee requested that the</w:t>
      </w:r>
      <w:r w:rsidR="00B35487">
        <w:t xml:space="preserve"> Data Management Plan be reviewed for </w:t>
      </w:r>
      <w:r w:rsidR="00241C3D">
        <w:t>accuracy and typographical errors.</w:t>
      </w:r>
    </w:p>
    <w:p w14:paraId="431EDEFC" w14:textId="5DA2A214" w:rsidR="00241C3D" w:rsidRDefault="0021703E" w:rsidP="00021B20">
      <w:pPr>
        <w:pStyle w:val="ListParagraph"/>
        <w:numPr>
          <w:ilvl w:val="0"/>
          <w:numId w:val="28"/>
        </w:numPr>
      </w:pPr>
      <w:r>
        <w:t xml:space="preserve">The Committee requested that </w:t>
      </w:r>
      <w:r w:rsidRPr="0021703E">
        <w:t>the Data Management Plan and the consent materials regarding any future use of data</w:t>
      </w:r>
      <w:r w:rsidR="0021176B">
        <w:t xml:space="preserve"> be reviewed for consistency</w:t>
      </w:r>
      <w:r w:rsidRPr="0021703E">
        <w:t>. The Data Management Plan mentioned that additional written consent would be sought for optional reuse of data. If the researchers intend to possibly use the data for future research or share it beyond this study, include an explicit optional consent clause in the consent form for this purpose. If no such future use is planned, remove the reference to optional data reuse consent from the Data Management Plan.</w:t>
      </w:r>
    </w:p>
    <w:p w14:paraId="1746B505" w14:textId="1F6B8D79" w:rsidR="00037290" w:rsidRDefault="00037290" w:rsidP="00021B20">
      <w:pPr>
        <w:pStyle w:val="ListParagraph"/>
        <w:numPr>
          <w:ilvl w:val="0"/>
          <w:numId w:val="28"/>
        </w:numPr>
      </w:pPr>
      <w:r w:rsidRPr="00037290">
        <w:t>The Committee requested an updated Data Management Plan that includes information about any external data storage and ensures participant privacy. Clarification of how study data will be stored and whether the study is using cloud-based systems or external systems. Researchers confirm that proper data security measures are in place, such as the use of unique participant codes instead of names on these systems, and verification that the external providers have appropriate cybersecurity and data privacy protections</w:t>
      </w:r>
    </w:p>
    <w:p w14:paraId="0198F7CB" w14:textId="25AEC238" w:rsidR="000A7BA1" w:rsidRDefault="000A7BA1" w:rsidP="00021B20">
      <w:pPr>
        <w:pStyle w:val="ListParagraph"/>
        <w:numPr>
          <w:ilvl w:val="0"/>
          <w:numId w:val="28"/>
        </w:numPr>
      </w:pPr>
      <w:r w:rsidRPr="000A7BA1">
        <w:lastRenderedPageBreak/>
        <w:t xml:space="preserve">The Committee requested a more comprehensive plan for addressing Māori cultural needs in the study. The researchers are asked to provide a fuller explanation of how they will respect Māori customs and ethics, including specific tikanga. For example, consider sensitivities such as the </w:t>
      </w:r>
      <w:proofErr w:type="spellStart"/>
      <w:r w:rsidRPr="000A7BA1">
        <w:t>tapu</w:t>
      </w:r>
      <w:proofErr w:type="spellEnd"/>
      <w:r w:rsidRPr="000A7BA1">
        <w:t xml:space="preserve"> of the head and acknowledging potential </w:t>
      </w:r>
      <w:proofErr w:type="spellStart"/>
      <w:r w:rsidRPr="000A7BA1">
        <w:t>whakamā</w:t>
      </w:r>
      <w:proofErr w:type="spellEnd"/>
      <w:r w:rsidRPr="000A7BA1">
        <w:t>. The Committee also expects details on how Māori participants will be supported</w:t>
      </w:r>
      <w:r w:rsidR="00ED27D9">
        <w:t xml:space="preserve"> without identifying plain language materials </w:t>
      </w:r>
      <w:r w:rsidR="00763D0B">
        <w:t xml:space="preserve">as a </w:t>
      </w:r>
      <w:r w:rsidR="00195AEC">
        <w:t>key consideration for</w:t>
      </w:r>
      <w:r w:rsidR="00763D0B">
        <w:t xml:space="preserve"> accommodating Māori participants</w:t>
      </w:r>
      <w:r w:rsidR="005F05BB">
        <w:t>.</w:t>
      </w:r>
    </w:p>
    <w:p w14:paraId="3E07EF6E" w14:textId="4585332B" w:rsidR="005F05BB" w:rsidRDefault="005F05BB" w:rsidP="00021B20">
      <w:pPr>
        <w:pStyle w:val="ListParagraph"/>
        <w:numPr>
          <w:ilvl w:val="0"/>
          <w:numId w:val="28"/>
        </w:numPr>
      </w:pPr>
      <w:r w:rsidRPr="005F05BB">
        <w:t>The Committee requested clearer detail on the consultation and accommodations for Pacific participants. The researchers should explain how they are engaging with Pacific cultural advisors or protocols, for instance, working with the University’s Pacific research advisor as mentioned, to ensure the study is culturally appropriate for Pacific communities. This includes specifying whom they will consult and how Pacific values or needs will be incorporated into the study procedures.</w:t>
      </w:r>
    </w:p>
    <w:p w14:paraId="7726C3BA" w14:textId="471155CB" w:rsidR="009E47C9" w:rsidRDefault="009E47C9" w:rsidP="00021B20">
      <w:pPr>
        <w:pStyle w:val="ListParagraph"/>
        <w:numPr>
          <w:ilvl w:val="0"/>
          <w:numId w:val="28"/>
        </w:numPr>
      </w:pPr>
      <w:r w:rsidRPr="009E47C9">
        <w:t>The Committee requested that the participant recruitment advertisements be revised for clarity and consistency. The current ads contain technical language and variable compensation amounts, which could confuse potential participants. The researchers must rewrite the ads in plain language to clearly state the purpose of the and ensure the reimbursement amount is stated clearly and consistently across all advertising materials.</w:t>
      </w:r>
      <w:r w:rsidR="00CC36B3">
        <w:t xml:space="preserve"> If there is discrepancy between reimbursement for phase one and phase two </w:t>
      </w:r>
      <w:r w:rsidR="007C4F19">
        <w:t>these should be separated for clarity.</w:t>
      </w:r>
    </w:p>
    <w:p w14:paraId="45C83BEA" w14:textId="7A6FB086" w:rsidR="00EA0015" w:rsidRPr="008E5C67" w:rsidRDefault="00E37916" w:rsidP="008E5C67">
      <w:pPr>
        <w:pStyle w:val="ListParagraph"/>
        <w:numPr>
          <w:ilvl w:val="0"/>
          <w:numId w:val="28"/>
        </w:numPr>
      </w:pPr>
      <w:r>
        <w:t>The Committee noted that</w:t>
      </w:r>
      <w:proofErr w:type="gramStart"/>
      <w:r>
        <w:t xml:space="preserve">, </w:t>
      </w:r>
      <w:r w:rsidR="000772C7">
        <w:t>,</w:t>
      </w:r>
      <w:proofErr w:type="gramEnd"/>
      <w:r w:rsidR="000772C7">
        <w:t xml:space="preserve"> only one participant information sheet may be required</w:t>
      </w:r>
      <w:r w:rsidR="0074689B">
        <w:t xml:space="preserve"> in the current application and an additional PIS </w:t>
      </w:r>
      <w:r w:rsidR="00723199">
        <w:t>for participants who are signed up to phase 2 only</w:t>
      </w:r>
      <w:r w:rsidR="00543B83">
        <w:t>.</w:t>
      </w:r>
      <w:r w:rsidR="00EA0015" w:rsidRPr="00D324AA">
        <w:br/>
      </w:r>
    </w:p>
    <w:p w14:paraId="2DAF6AB5"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F0A9FAB" w14:textId="77777777" w:rsidR="00506C19" w:rsidRPr="00FC70F4" w:rsidRDefault="00506C19" w:rsidP="00FC70F4">
      <w:pPr>
        <w:rPr>
          <w:rFonts w:cs="Arial"/>
          <w:szCs w:val="22"/>
        </w:rPr>
      </w:pPr>
    </w:p>
    <w:p w14:paraId="4E4FCE37" w14:textId="176A067F" w:rsidR="00506C19" w:rsidRDefault="00506C19" w:rsidP="00506C19">
      <w:pPr>
        <w:pStyle w:val="ListParagraph"/>
        <w:rPr>
          <w:rFonts w:cs="Arial"/>
          <w:szCs w:val="22"/>
        </w:rPr>
      </w:pPr>
      <w:r w:rsidRPr="00506C19">
        <w:rPr>
          <w:rFonts w:cs="Arial"/>
          <w:szCs w:val="22"/>
        </w:rPr>
        <w:t xml:space="preserve">Please review the Participant Information Sheet for </w:t>
      </w:r>
      <w:r w:rsidR="0015337E">
        <w:rPr>
          <w:rFonts w:cs="Arial"/>
          <w:szCs w:val="22"/>
        </w:rPr>
        <w:t>typographical, grammatical</w:t>
      </w:r>
      <w:r w:rsidR="00C86F3E">
        <w:rPr>
          <w:rFonts w:cs="Arial"/>
          <w:szCs w:val="22"/>
        </w:rPr>
        <w:t>,</w:t>
      </w:r>
      <w:r w:rsidR="0015337E">
        <w:rPr>
          <w:rFonts w:cs="Arial"/>
          <w:szCs w:val="22"/>
        </w:rPr>
        <w:t xml:space="preserve"> </w:t>
      </w:r>
      <w:r w:rsidRPr="00506C19">
        <w:rPr>
          <w:rFonts w:cs="Arial"/>
          <w:szCs w:val="22"/>
        </w:rPr>
        <w:t>formatting</w:t>
      </w:r>
      <w:r w:rsidR="00C86F3E">
        <w:rPr>
          <w:rFonts w:cs="Arial"/>
          <w:szCs w:val="22"/>
        </w:rPr>
        <w:t xml:space="preserve">, and </w:t>
      </w:r>
      <w:r w:rsidRPr="00506C19">
        <w:rPr>
          <w:rFonts w:cs="Arial"/>
          <w:szCs w:val="22"/>
        </w:rPr>
        <w:t xml:space="preserve">consistency. Ensure the page numbering runs in order so that the document flows logically. </w:t>
      </w:r>
    </w:p>
    <w:p w14:paraId="6070278D" w14:textId="30534980" w:rsidR="00DD0EDF" w:rsidRDefault="00DD0EDF" w:rsidP="00506C19">
      <w:pPr>
        <w:pStyle w:val="ListParagraph"/>
        <w:rPr>
          <w:rFonts w:cs="Arial"/>
          <w:szCs w:val="22"/>
        </w:rPr>
      </w:pPr>
      <w:r w:rsidRPr="00DD0EDF">
        <w:rPr>
          <w:rFonts w:cs="Arial"/>
          <w:szCs w:val="22"/>
        </w:rPr>
        <w:t xml:space="preserve">Please clarify the age eligibility in the Participant Information Sheet. Instead of the phrase “over 20 with no upper limit,” </w:t>
      </w:r>
      <w:r w:rsidR="00C12B07">
        <w:rPr>
          <w:rFonts w:cs="Arial"/>
          <w:szCs w:val="22"/>
        </w:rPr>
        <w:t>revise the</w:t>
      </w:r>
      <w:r w:rsidRPr="00DD0EDF">
        <w:rPr>
          <w:rFonts w:cs="Arial"/>
          <w:szCs w:val="22"/>
        </w:rPr>
        <w:t xml:space="preserve"> inclusion criteria</w:t>
      </w:r>
      <w:r w:rsidR="00C12B07">
        <w:rPr>
          <w:rFonts w:cs="Arial"/>
          <w:szCs w:val="22"/>
        </w:rPr>
        <w:t xml:space="preserve"> wording</w:t>
      </w:r>
      <w:r w:rsidRPr="00DD0EDF">
        <w:rPr>
          <w:rFonts w:cs="Arial"/>
          <w:szCs w:val="22"/>
        </w:rPr>
        <w:t xml:space="preserve"> more clearly</w:t>
      </w:r>
      <w:r w:rsidR="00C12B07">
        <w:rPr>
          <w:rFonts w:cs="Arial"/>
          <w:szCs w:val="22"/>
        </w:rPr>
        <w:t xml:space="preserve"> to state</w:t>
      </w:r>
      <w:r w:rsidRPr="00DD0EDF">
        <w:rPr>
          <w:rFonts w:cs="Arial"/>
          <w:szCs w:val="22"/>
        </w:rPr>
        <w:t xml:space="preserve"> </w:t>
      </w:r>
      <w:r w:rsidR="00C12B07">
        <w:rPr>
          <w:rFonts w:cs="Arial"/>
          <w:szCs w:val="22"/>
        </w:rPr>
        <w:t>“</w:t>
      </w:r>
      <w:r w:rsidRPr="00DD0EDF">
        <w:rPr>
          <w:rFonts w:cs="Arial"/>
          <w:szCs w:val="22"/>
        </w:rPr>
        <w:t>20 years and older”</w:t>
      </w:r>
      <w:r w:rsidR="00C12B07">
        <w:rPr>
          <w:rFonts w:cs="Arial"/>
          <w:szCs w:val="22"/>
        </w:rPr>
        <w:t xml:space="preserve"> </w:t>
      </w:r>
      <w:r w:rsidRPr="00DD0EDF">
        <w:rPr>
          <w:rFonts w:cs="Arial"/>
          <w:szCs w:val="22"/>
        </w:rPr>
        <w:t>to avoid any confusion about the minimum age for participants.</w:t>
      </w:r>
    </w:p>
    <w:p w14:paraId="43F1F644" w14:textId="2C0635A6" w:rsidR="00C86912" w:rsidRDefault="00C86912" w:rsidP="00506C19">
      <w:pPr>
        <w:pStyle w:val="ListParagraph"/>
        <w:rPr>
          <w:rFonts w:cs="Arial"/>
          <w:szCs w:val="22"/>
        </w:rPr>
      </w:pPr>
      <w:r w:rsidRPr="00C86912">
        <w:rPr>
          <w:rFonts w:cs="Arial"/>
          <w:szCs w:val="22"/>
        </w:rPr>
        <w:t>Please simplify the information in the Participant Information Sheet</w:t>
      </w:r>
      <w:r w:rsidR="009C5E19">
        <w:rPr>
          <w:rFonts w:cs="Arial"/>
          <w:szCs w:val="22"/>
        </w:rPr>
        <w:t xml:space="preserve"> to u</w:t>
      </w:r>
      <w:r w:rsidRPr="00C86912">
        <w:rPr>
          <w:rFonts w:cs="Arial"/>
          <w:szCs w:val="22"/>
        </w:rPr>
        <w:t>se lay terms to explain technical procedures and be sure to describe any processes in simple terms relevant to a New Zealand context</w:t>
      </w:r>
      <w:r w:rsidR="003D01AE">
        <w:rPr>
          <w:rFonts w:cs="Arial"/>
          <w:szCs w:val="22"/>
        </w:rPr>
        <w:t>.</w:t>
      </w:r>
    </w:p>
    <w:p w14:paraId="3FB76AE5" w14:textId="468B22DD" w:rsidR="003D01AE" w:rsidRDefault="003D01AE" w:rsidP="00506C19">
      <w:pPr>
        <w:pStyle w:val="ListParagraph"/>
        <w:rPr>
          <w:rFonts w:cs="Arial"/>
          <w:szCs w:val="22"/>
        </w:rPr>
      </w:pPr>
      <w:r w:rsidRPr="003D01AE">
        <w:rPr>
          <w:rFonts w:cs="Arial"/>
          <w:szCs w:val="22"/>
        </w:rPr>
        <w:t>Please clearly state what costs will be reimbursed and the amount</w:t>
      </w:r>
      <w:r w:rsidR="002A1798">
        <w:rPr>
          <w:rFonts w:cs="Arial"/>
          <w:szCs w:val="22"/>
        </w:rPr>
        <w:t xml:space="preserve">. Ensure this information is kept </w:t>
      </w:r>
      <w:r w:rsidRPr="003D01AE">
        <w:rPr>
          <w:rFonts w:cs="Arial"/>
          <w:szCs w:val="22"/>
        </w:rPr>
        <w:t>consistent</w:t>
      </w:r>
      <w:r w:rsidR="002A1798">
        <w:rPr>
          <w:rFonts w:cs="Arial"/>
          <w:szCs w:val="22"/>
        </w:rPr>
        <w:t xml:space="preserve"> throughout all documents</w:t>
      </w:r>
      <w:r w:rsidRPr="003D01AE">
        <w:rPr>
          <w:rFonts w:cs="Arial"/>
          <w:szCs w:val="22"/>
        </w:rPr>
        <w:t>. The Participant Information Sheet should specify the reimbursement amount and use the same figure everywhere to avoid confusion.</w:t>
      </w:r>
    </w:p>
    <w:p w14:paraId="3A7C3BDC" w14:textId="4AC02533" w:rsidR="00741026" w:rsidRDefault="00741026" w:rsidP="00506C19">
      <w:pPr>
        <w:pStyle w:val="ListParagraph"/>
        <w:rPr>
          <w:rFonts w:cs="Arial"/>
          <w:szCs w:val="22"/>
        </w:rPr>
      </w:pPr>
      <w:r w:rsidRPr="00741026">
        <w:rPr>
          <w:rFonts w:cs="Arial"/>
          <w:szCs w:val="22"/>
        </w:rPr>
        <w:t>Please include all relevant potential risks or inconveniences in the Participant Information Sheet. The committee noted that the protocol mentions possible transient jaw discomfort, extra saliva/drooling, or minor speech changes when using the device, but these were not clearly outlined in the PIS</w:t>
      </w:r>
      <w:r w:rsidR="00140803">
        <w:rPr>
          <w:rFonts w:cs="Arial"/>
          <w:szCs w:val="22"/>
        </w:rPr>
        <w:t>.</w:t>
      </w:r>
    </w:p>
    <w:p w14:paraId="29A7A3CC" w14:textId="40BECA4D" w:rsidR="00506C19" w:rsidRDefault="005D49C9" w:rsidP="00021B20">
      <w:pPr>
        <w:pStyle w:val="ListParagraph"/>
        <w:rPr>
          <w:rFonts w:cs="Arial"/>
          <w:szCs w:val="22"/>
        </w:rPr>
      </w:pPr>
      <w:r w:rsidRPr="005D49C9">
        <w:rPr>
          <w:rFonts w:cs="Arial"/>
          <w:szCs w:val="22"/>
        </w:rPr>
        <w:t>Please update the participant Consent Form to respect participant autonomy regarding medical findings. The form currently states that any significant abnormal result will be reported to the participant’s GP. This should be revised to reflect that the researchers will first discuss any important or concerning findings with the participant, and only with the participant’s permission would they contact the participant’s GP.</w:t>
      </w:r>
    </w:p>
    <w:p w14:paraId="35359BC6" w14:textId="6690DAA3" w:rsidR="008B723A" w:rsidRDefault="008B723A" w:rsidP="00021B20">
      <w:pPr>
        <w:pStyle w:val="ListParagraph"/>
        <w:rPr>
          <w:rFonts w:cs="Arial"/>
          <w:szCs w:val="22"/>
        </w:rPr>
      </w:pPr>
      <w:r w:rsidRPr="008B723A">
        <w:rPr>
          <w:rFonts w:cs="Arial"/>
          <w:szCs w:val="22"/>
        </w:rPr>
        <w:t xml:space="preserve">Please </w:t>
      </w:r>
      <w:r>
        <w:rPr>
          <w:rFonts w:cs="Arial"/>
          <w:szCs w:val="22"/>
        </w:rPr>
        <w:t>remove</w:t>
      </w:r>
      <w:r w:rsidRPr="008B723A">
        <w:rPr>
          <w:rFonts w:cs="Arial"/>
          <w:szCs w:val="22"/>
        </w:rPr>
        <w:t xml:space="preserve"> any sections or statements in the </w:t>
      </w:r>
      <w:r>
        <w:rPr>
          <w:rFonts w:cs="Arial"/>
          <w:szCs w:val="22"/>
        </w:rPr>
        <w:t xml:space="preserve">PIS </w:t>
      </w:r>
      <w:r w:rsidRPr="008B723A">
        <w:rPr>
          <w:rFonts w:cs="Arial"/>
          <w:szCs w:val="22"/>
        </w:rPr>
        <w:t>that do not apply to this study to avoid confusion. For example, remove the section “What will happen to my samples?” from the PIS/CF if no biological samples are being collected.</w:t>
      </w:r>
      <w:r w:rsidR="001E3F39">
        <w:rPr>
          <w:rFonts w:cs="Arial"/>
          <w:szCs w:val="22"/>
        </w:rPr>
        <w:t xml:space="preserve"> </w:t>
      </w:r>
      <w:r w:rsidR="001E3F39" w:rsidRPr="001E3F39">
        <w:rPr>
          <w:rFonts w:cs="Arial"/>
          <w:szCs w:val="22"/>
        </w:rPr>
        <w:t>Additionally, remove the statement “This payment is not subject to tax” regarding participant reimbursement</w:t>
      </w:r>
      <w:r w:rsidR="00F90A7B">
        <w:rPr>
          <w:rFonts w:cs="Arial"/>
          <w:szCs w:val="22"/>
        </w:rPr>
        <w:t>.</w:t>
      </w:r>
    </w:p>
    <w:p w14:paraId="1EFEDDB1" w14:textId="593B2DF7" w:rsidR="00F90A7B" w:rsidRDefault="00F90A7B" w:rsidP="00021B20">
      <w:pPr>
        <w:pStyle w:val="ListParagraph"/>
        <w:rPr>
          <w:rFonts w:cs="Arial"/>
          <w:szCs w:val="22"/>
        </w:rPr>
      </w:pPr>
      <w:r w:rsidRPr="00F90A7B">
        <w:rPr>
          <w:rFonts w:cs="Arial"/>
          <w:szCs w:val="22"/>
        </w:rPr>
        <w:t>Please ensure that any checkboxes in the consent form are included only for optional components that truly require separate consent</w:t>
      </w:r>
      <w:r w:rsidR="000D2C1A">
        <w:rPr>
          <w:rFonts w:cs="Arial"/>
          <w:szCs w:val="22"/>
        </w:rPr>
        <w:t>.</w:t>
      </w:r>
    </w:p>
    <w:p w14:paraId="383B7400" w14:textId="15153E81" w:rsidR="000D2C1A" w:rsidRDefault="000D2C1A" w:rsidP="00021B20">
      <w:pPr>
        <w:pStyle w:val="ListParagraph"/>
        <w:rPr>
          <w:rFonts w:cs="Arial"/>
          <w:szCs w:val="22"/>
        </w:rPr>
      </w:pPr>
      <w:r w:rsidRPr="000D2C1A">
        <w:rPr>
          <w:rFonts w:cs="Arial"/>
          <w:szCs w:val="22"/>
        </w:rPr>
        <w:lastRenderedPageBreak/>
        <w:t>Please provide complete contact details in the Participant Information Sheet and consent form for the PhD student who will be directly interacting with participants.</w:t>
      </w:r>
    </w:p>
    <w:p w14:paraId="4CA041E2" w14:textId="77777777" w:rsidR="00EA0015" w:rsidRPr="00D324AA" w:rsidRDefault="00EA0015" w:rsidP="00EA0015">
      <w:pPr>
        <w:spacing w:before="80" w:after="80"/>
      </w:pPr>
    </w:p>
    <w:p w14:paraId="3B0C4CD9" w14:textId="181D9781" w:rsidR="00EA0015" w:rsidRPr="0054344C" w:rsidRDefault="00EA0015" w:rsidP="00EA0015">
      <w:pPr>
        <w:rPr>
          <w:b/>
          <w:bCs/>
          <w:lang w:val="en-NZ"/>
        </w:rPr>
      </w:pPr>
      <w:r w:rsidRPr="0054344C">
        <w:rPr>
          <w:b/>
          <w:bCs/>
          <w:lang w:val="en-NZ"/>
        </w:rPr>
        <w:t>Decision</w:t>
      </w:r>
    </w:p>
    <w:p w14:paraId="61ED0130" w14:textId="77777777" w:rsidR="00EA0015" w:rsidRPr="00D324AA" w:rsidRDefault="00EA0015" w:rsidP="00EA0015">
      <w:pPr>
        <w:rPr>
          <w:lang w:val="en-NZ"/>
        </w:rPr>
      </w:pPr>
    </w:p>
    <w:p w14:paraId="273A0CE6" w14:textId="77777777" w:rsidR="00EA0015" w:rsidRPr="00D324AA" w:rsidRDefault="00EA0015" w:rsidP="00EA0015">
      <w:pPr>
        <w:rPr>
          <w:lang w:val="en-NZ"/>
        </w:rPr>
      </w:pPr>
    </w:p>
    <w:p w14:paraId="790DA838" w14:textId="77777777" w:rsidR="00EA0015" w:rsidRPr="00D324AA" w:rsidRDefault="00EA0015" w:rsidP="00EA001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BFB764A" w14:textId="77777777" w:rsidR="00EA0015" w:rsidRPr="00D324AA" w:rsidRDefault="00EA0015" w:rsidP="00EA0015">
      <w:pPr>
        <w:rPr>
          <w:lang w:val="en-NZ"/>
        </w:rPr>
      </w:pPr>
    </w:p>
    <w:p w14:paraId="18F5B7CC" w14:textId="77777777" w:rsidR="00EA0015" w:rsidRPr="006D0A33" w:rsidRDefault="00EA0015" w:rsidP="00EA0015">
      <w:pPr>
        <w:pStyle w:val="ListParagraph"/>
      </w:pPr>
      <w:r w:rsidRPr="006D0A33">
        <w:t>Please address all outstanding ethical issues, providing the information requested by the Committee.</w:t>
      </w:r>
    </w:p>
    <w:p w14:paraId="2598C874" w14:textId="77777777" w:rsidR="00EA0015" w:rsidRPr="006D0A33" w:rsidRDefault="00EA0015" w:rsidP="00EA001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14EDE95" w14:textId="77777777" w:rsidR="00EA0015" w:rsidRDefault="00EA0015" w:rsidP="00EA0015">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2E726F52" w14:textId="2A1BF61E" w:rsidR="008E5C67" w:rsidRPr="006D0A33" w:rsidRDefault="008E5C67" w:rsidP="008E5C67">
      <w:pPr>
        <w:pStyle w:val="ListParagraph"/>
      </w:pPr>
      <w:r w:rsidRPr="003F6DA7">
        <w:t xml:space="preserve">Please </w:t>
      </w:r>
      <w:r>
        <w:t>update the</w:t>
      </w:r>
      <w:r w:rsidRPr="003F6DA7">
        <w:t xml:space="preserve"> data management plan</w:t>
      </w:r>
      <w:r>
        <w:t xml:space="preserve">, </w:t>
      </w:r>
      <w:proofErr w:type="gramStart"/>
      <w:r>
        <w:t>taking into account</w:t>
      </w:r>
      <w:proofErr w:type="gramEnd"/>
      <w:r>
        <w:t xml:space="preserve"> the feedback provided by the Committee.</w:t>
      </w:r>
      <w:r w:rsidRPr="003F6DA7">
        <w:t xml:space="preserve"> (National Ethical Standards for Health and Disability Research and Quality Improvement, para 12.15</w:t>
      </w:r>
      <w:r>
        <w:t>a</w:t>
      </w:r>
      <w:r w:rsidRPr="003F6DA7">
        <w:t xml:space="preserve">).  </w:t>
      </w:r>
    </w:p>
    <w:p w14:paraId="79BDEF2A" w14:textId="77777777" w:rsidR="00EA0015" w:rsidRPr="00D324AA" w:rsidRDefault="00EA0015" w:rsidP="00EA0015">
      <w:pPr>
        <w:rPr>
          <w:color w:val="FF0000"/>
          <w:lang w:val="en-NZ"/>
        </w:rPr>
      </w:pPr>
    </w:p>
    <w:p w14:paraId="068D13F9" w14:textId="72DCD291" w:rsidR="00EA0015" w:rsidRPr="00D324AA" w:rsidRDefault="00EA0015" w:rsidP="00EA0015">
      <w:pPr>
        <w:rPr>
          <w:lang w:val="en-NZ"/>
        </w:rPr>
      </w:pPr>
      <w:r w:rsidRPr="00D324AA">
        <w:rPr>
          <w:lang w:val="en-NZ"/>
        </w:rPr>
        <w:t>After receipt of the information requested by the Committee, a final decision on the application will be made by</w:t>
      </w:r>
      <w:r w:rsidR="00832D62">
        <w:rPr>
          <w:lang w:val="en-NZ"/>
        </w:rPr>
        <w:t xml:space="preserve"> </w:t>
      </w:r>
      <w:r w:rsidR="00832D62" w:rsidRPr="00832D62">
        <w:rPr>
          <w:lang w:val="en-NZ"/>
        </w:rPr>
        <w:t xml:space="preserve">Ms Neta Tomokino </w:t>
      </w:r>
      <w:r w:rsidR="008E5C67">
        <w:rPr>
          <w:lang w:val="en-NZ"/>
        </w:rPr>
        <w:t>and</w:t>
      </w:r>
      <w:r w:rsidR="00832D62" w:rsidRPr="00832D62">
        <w:rPr>
          <w:lang w:val="en-NZ"/>
        </w:rPr>
        <w:t xml:space="preserve"> Dr Nicola Swain</w:t>
      </w:r>
      <w:r w:rsidRPr="00D324AA">
        <w:rPr>
          <w:lang w:val="en-NZ"/>
        </w:rPr>
        <w:t>.</w:t>
      </w:r>
    </w:p>
    <w:p w14:paraId="6D43F8B8" w14:textId="77777777" w:rsidR="00EA0015" w:rsidRPr="00D324AA" w:rsidRDefault="00EA0015" w:rsidP="00EA0015">
      <w:pPr>
        <w:rPr>
          <w:color w:val="FF0000"/>
          <w:lang w:val="en-NZ"/>
        </w:rPr>
      </w:pPr>
    </w:p>
    <w:p w14:paraId="05D4E4A6" w14:textId="77777777" w:rsidR="00EA0015" w:rsidRDefault="00EA0015" w:rsidP="00EA0015">
      <w:pPr>
        <w:rPr>
          <w:color w:val="4BACC6"/>
          <w:lang w:val="en-NZ"/>
        </w:rPr>
      </w:pPr>
    </w:p>
    <w:p w14:paraId="53546F33" w14:textId="77777777" w:rsidR="00EA0015" w:rsidRDefault="00EA0015" w:rsidP="00EA0015">
      <w:pPr>
        <w:rPr>
          <w:color w:val="4BACC6"/>
          <w:lang w:val="en-NZ"/>
        </w:rPr>
      </w:pPr>
    </w:p>
    <w:p w14:paraId="083B050E" w14:textId="693AC886" w:rsidR="00EA0015" w:rsidRDefault="00EA0015">
      <w:pPr>
        <w:rPr>
          <w:color w:val="4BACC6"/>
          <w:lang w:val="en-NZ"/>
        </w:rPr>
      </w:pPr>
      <w:r>
        <w:rPr>
          <w:color w:val="4BACC6"/>
          <w:lang w:val="en-NZ"/>
        </w:rPr>
        <w:br w:type="page"/>
      </w:r>
    </w:p>
    <w:p w14:paraId="18428695"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2EF34833" w14:textId="77777777" w:rsidTr="000E1851">
        <w:trPr>
          <w:trHeight w:val="280"/>
        </w:trPr>
        <w:tc>
          <w:tcPr>
            <w:tcW w:w="966" w:type="dxa"/>
            <w:tcBorders>
              <w:top w:val="nil"/>
              <w:left w:val="nil"/>
              <w:bottom w:val="nil"/>
              <w:right w:val="nil"/>
            </w:tcBorders>
          </w:tcPr>
          <w:p w14:paraId="4B31CA82" w14:textId="189B5E97" w:rsidR="00EA0015" w:rsidRPr="00960BFE" w:rsidRDefault="00EA0015" w:rsidP="000E1851">
            <w:pPr>
              <w:autoSpaceDE w:val="0"/>
              <w:autoSpaceDN w:val="0"/>
              <w:adjustRightInd w:val="0"/>
            </w:pPr>
            <w:r>
              <w:rPr>
                <w:b/>
              </w:rPr>
              <w:t>6</w:t>
            </w:r>
            <w:r w:rsidRPr="00960BFE">
              <w:rPr>
                <w:b/>
              </w:rPr>
              <w:t xml:space="preserve"> </w:t>
            </w:r>
            <w:r w:rsidRPr="00960BFE">
              <w:t xml:space="preserve"> </w:t>
            </w:r>
          </w:p>
        </w:tc>
        <w:tc>
          <w:tcPr>
            <w:tcW w:w="2575" w:type="dxa"/>
            <w:tcBorders>
              <w:top w:val="nil"/>
              <w:left w:val="nil"/>
              <w:bottom w:val="nil"/>
              <w:right w:val="nil"/>
            </w:tcBorders>
          </w:tcPr>
          <w:p w14:paraId="5032C8E6"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751FA11" w14:textId="0FB3A0F4" w:rsidR="00EA0015" w:rsidRPr="00B53989" w:rsidRDefault="00B53989" w:rsidP="000E1851">
            <w:pPr>
              <w:rPr>
                <w:b/>
                <w:bCs/>
                <w:lang w:val="en-NZ"/>
              </w:rPr>
            </w:pPr>
            <w:r w:rsidRPr="00B53989">
              <w:rPr>
                <w:b/>
                <w:bCs/>
                <w:lang w:val="en-NZ"/>
              </w:rPr>
              <w:t>FULL 23591</w:t>
            </w:r>
          </w:p>
        </w:tc>
      </w:tr>
      <w:tr w:rsidR="00EA0015" w:rsidRPr="00960BFE" w14:paraId="4AA45DAB" w14:textId="77777777" w:rsidTr="000E1851">
        <w:trPr>
          <w:trHeight w:val="280"/>
        </w:trPr>
        <w:tc>
          <w:tcPr>
            <w:tcW w:w="966" w:type="dxa"/>
            <w:tcBorders>
              <w:top w:val="nil"/>
              <w:left w:val="nil"/>
              <w:bottom w:val="nil"/>
              <w:right w:val="nil"/>
            </w:tcBorders>
          </w:tcPr>
          <w:p w14:paraId="4625A731"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2D8BD466"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68601F79" w14:textId="3B4E5F6E" w:rsidR="00EA0015" w:rsidRPr="008E7627" w:rsidRDefault="00B53989" w:rsidP="000E1851">
            <w:pPr>
              <w:autoSpaceDE w:val="0"/>
              <w:autoSpaceDN w:val="0"/>
              <w:adjustRightInd w:val="0"/>
            </w:pPr>
            <w:r w:rsidRPr="00B53989">
              <w:t>NATIONAL DATABASE FOR FAMILIAL LIPID DISORDERS IN NEW ZEALAND</w:t>
            </w:r>
          </w:p>
        </w:tc>
      </w:tr>
      <w:tr w:rsidR="00EA0015" w:rsidRPr="00960BFE" w14:paraId="300A4346" w14:textId="77777777" w:rsidTr="000E1851">
        <w:trPr>
          <w:trHeight w:val="280"/>
        </w:trPr>
        <w:tc>
          <w:tcPr>
            <w:tcW w:w="966" w:type="dxa"/>
            <w:tcBorders>
              <w:top w:val="nil"/>
              <w:left w:val="nil"/>
              <w:bottom w:val="nil"/>
              <w:right w:val="nil"/>
            </w:tcBorders>
          </w:tcPr>
          <w:p w14:paraId="1EAA3480"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2ACE201"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3D66E920" w14:textId="482070C8" w:rsidR="00EA0015" w:rsidRPr="008E7627" w:rsidRDefault="00DD1CC8" w:rsidP="000E1851">
            <w:r>
              <w:t xml:space="preserve">Dr </w:t>
            </w:r>
            <w:r w:rsidRPr="00DD1CC8">
              <w:t>Jocelyne</w:t>
            </w:r>
            <w:r>
              <w:t xml:space="preserve"> Ben</w:t>
            </w:r>
            <w:r w:rsidR="00284B04">
              <w:t>atar</w:t>
            </w:r>
          </w:p>
        </w:tc>
      </w:tr>
      <w:tr w:rsidR="00EA0015" w:rsidRPr="00960BFE" w14:paraId="274465AD" w14:textId="77777777" w:rsidTr="000E1851">
        <w:trPr>
          <w:trHeight w:val="280"/>
        </w:trPr>
        <w:tc>
          <w:tcPr>
            <w:tcW w:w="966" w:type="dxa"/>
            <w:tcBorders>
              <w:top w:val="nil"/>
              <w:left w:val="nil"/>
              <w:bottom w:val="nil"/>
              <w:right w:val="nil"/>
            </w:tcBorders>
          </w:tcPr>
          <w:p w14:paraId="14C3AC53"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31B6A21A"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467590E4" w14:textId="6A6E5092" w:rsidR="00EA0015" w:rsidRPr="008E7627" w:rsidRDefault="00284B04" w:rsidP="000E1851">
            <w:pPr>
              <w:autoSpaceDE w:val="0"/>
              <w:autoSpaceDN w:val="0"/>
              <w:adjustRightInd w:val="0"/>
            </w:pPr>
            <w:proofErr w:type="spellStart"/>
            <w:r>
              <w:t>Te</w:t>
            </w:r>
            <w:proofErr w:type="spellEnd"/>
            <w:r>
              <w:t xml:space="preserve"> Whatu Ora</w:t>
            </w:r>
          </w:p>
        </w:tc>
      </w:tr>
      <w:tr w:rsidR="00EA0015" w:rsidRPr="00960BFE" w14:paraId="00AD3412" w14:textId="77777777" w:rsidTr="000E1851">
        <w:trPr>
          <w:trHeight w:val="280"/>
        </w:trPr>
        <w:tc>
          <w:tcPr>
            <w:tcW w:w="966" w:type="dxa"/>
            <w:tcBorders>
              <w:top w:val="nil"/>
              <w:left w:val="nil"/>
              <w:bottom w:val="nil"/>
              <w:right w:val="nil"/>
            </w:tcBorders>
          </w:tcPr>
          <w:p w14:paraId="05FD7871"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68022B50"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364498F8" w14:textId="77777777" w:rsidR="00EA0015" w:rsidRPr="008E7627" w:rsidRDefault="00EA0015" w:rsidP="000E1851">
            <w:pPr>
              <w:autoSpaceDE w:val="0"/>
              <w:autoSpaceDN w:val="0"/>
              <w:adjustRightInd w:val="0"/>
            </w:pPr>
            <w:r>
              <w:t>31 July 2025</w:t>
            </w:r>
          </w:p>
        </w:tc>
      </w:tr>
    </w:tbl>
    <w:p w14:paraId="0FB33F14" w14:textId="77777777" w:rsidR="00EA0015" w:rsidRPr="00795EDD" w:rsidRDefault="00EA0015" w:rsidP="00EA0015"/>
    <w:p w14:paraId="6A87A001" w14:textId="645B5839" w:rsidR="00EA0015" w:rsidRPr="00982A53" w:rsidRDefault="00D26021" w:rsidP="00EA0015">
      <w:pPr>
        <w:autoSpaceDE w:val="0"/>
        <w:autoSpaceDN w:val="0"/>
        <w:adjustRightInd w:val="0"/>
        <w:rPr>
          <w:sz w:val="20"/>
          <w:lang w:val="en-NZ"/>
        </w:rPr>
      </w:pPr>
      <w:r w:rsidRPr="000F398B">
        <w:rPr>
          <w:rFonts w:cs="Arial"/>
          <w:color w:val="000000" w:themeColor="text1"/>
          <w:szCs w:val="22"/>
          <w:lang w:val="en-NZ"/>
        </w:rPr>
        <w:t xml:space="preserve">Dr </w:t>
      </w:r>
      <w:r w:rsidR="00D23097" w:rsidRPr="000F398B">
        <w:rPr>
          <w:rFonts w:cs="Arial"/>
          <w:color w:val="000000" w:themeColor="text1"/>
          <w:szCs w:val="22"/>
          <w:lang w:val="en-NZ"/>
        </w:rPr>
        <w:t xml:space="preserve">Jocelyn </w:t>
      </w:r>
      <w:r w:rsidRPr="000F398B">
        <w:rPr>
          <w:rFonts w:cs="Arial"/>
          <w:color w:val="000000" w:themeColor="text1"/>
          <w:szCs w:val="22"/>
          <w:lang w:val="en-NZ"/>
        </w:rPr>
        <w:t>Benatar</w:t>
      </w:r>
      <w:r w:rsidR="00EA0015" w:rsidRPr="000F398B">
        <w:rPr>
          <w:rFonts w:cs="Arial"/>
          <w:color w:val="000000" w:themeColor="text1"/>
          <w:szCs w:val="22"/>
          <w:lang w:val="en-NZ"/>
        </w:rPr>
        <w:t xml:space="preserve"> was</w:t>
      </w:r>
      <w:r w:rsidR="00EA0015" w:rsidRPr="000F398B">
        <w:rPr>
          <w:color w:val="000000" w:themeColor="text1"/>
          <w:lang w:val="en-NZ"/>
        </w:rPr>
        <w:t xml:space="preserve"> </w:t>
      </w:r>
      <w:r w:rsidR="00EA0015" w:rsidRPr="00982A53">
        <w:rPr>
          <w:lang w:val="en-NZ"/>
        </w:rPr>
        <w:t>present via videoconference for discussion of this application.</w:t>
      </w:r>
    </w:p>
    <w:p w14:paraId="7012457A" w14:textId="77777777" w:rsidR="00EA0015" w:rsidRPr="00D324AA" w:rsidRDefault="00EA0015" w:rsidP="00EA0015">
      <w:pPr>
        <w:rPr>
          <w:u w:val="single"/>
          <w:lang w:val="en-NZ"/>
        </w:rPr>
      </w:pPr>
    </w:p>
    <w:p w14:paraId="08004C44" w14:textId="77777777" w:rsidR="00EA0015" w:rsidRPr="0054344C" w:rsidRDefault="00EA0015" w:rsidP="00EA0015">
      <w:pPr>
        <w:pStyle w:val="Headingbold"/>
      </w:pPr>
      <w:r w:rsidRPr="0054344C">
        <w:t>Potential conflicts of interest</w:t>
      </w:r>
    </w:p>
    <w:p w14:paraId="0E7A7265" w14:textId="77777777" w:rsidR="00EA0015" w:rsidRPr="00D324AA" w:rsidRDefault="00EA0015" w:rsidP="00EA0015">
      <w:pPr>
        <w:rPr>
          <w:b/>
          <w:lang w:val="en-NZ"/>
        </w:rPr>
      </w:pPr>
    </w:p>
    <w:p w14:paraId="0A834E2F"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6A5B0B1B" w14:textId="77777777" w:rsidR="00EA0015" w:rsidRPr="00D324AA" w:rsidRDefault="00EA0015" w:rsidP="00EA0015">
      <w:pPr>
        <w:rPr>
          <w:lang w:val="en-NZ"/>
        </w:rPr>
      </w:pPr>
    </w:p>
    <w:p w14:paraId="41C60731" w14:textId="77777777" w:rsidR="00EA0015" w:rsidRDefault="00EA0015" w:rsidP="00EA0015">
      <w:pPr>
        <w:rPr>
          <w:lang w:val="en-NZ"/>
        </w:rPr>
      </w:pPr>
      <w:r w:rsidRPr="00D324AA">
        <w:rPr>
          <w:lang w:val="en-NZ"/>
        </w:rPr>
        <w:t>No potential conflicts of interest related to this application were declared by any member.</w:t>
      </w:r>
    </w:p>
    <w:p w14:paraId="0477E66E" w14:textId="77777777" w:rsidR="00EA0015" w:rsidRPr="00D324AA" w:rsidRDefault="00EA0015" w:rsidP="00EA0015">
      <w:pPr>
        <w:autoSpaceDE w:val="0"/>
        <w:autoSpaceDN w:val="0"/>
        <w:adjustRightInd w:val="0"/>
        <w:rPr>
          <w:lang w:val="en-NZ"/>
        </w:rPr>
      </w:pPr>
    </w:p>
    <w:p w14:paraId="06CFAD8E" w14:textId="77777777" w:rsidR="00EA0015" w:rsidRPr="0054344C" w:rsidRDefault="00EA0015" w:rsidP="00EA0015">
      <w:pPr>
        <w:pStyle w:val="Headingbold"/>
      </w:pPr>
      <w:r w:rsidRPr="0054344C">
        <w:t xml:space="preserve">Summary of resolved ethical issues </w:t>
      </w:r>
    </w:p>
    <w:p w14:paraId="6841DEC6" w14:textId="77777777" w:rsidR="00EA0015" w:rsidRPr="00D324AA" w:rsidRDefault="00EA0015" w:rsidP="00EA0015">
      <w:pPr>
        <w:rPr>
          <w:u w:val="single"/>
          <w:lang w:val="en-NZ"/>
        </w:rPr>
      </w:pPr>
    </w:p>
    <w:p w14:paraId="420C48FE"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6C5903CC" w14:textId="77777777" w:rsidR="00EA0015" w:rsidRPr="00D324AA" w:rsidRDefault="00EA0015" w:rsidP="00EA0015">
      <w:pPr>
        <w:rPr>
          <w:lang w:val="en-NZ"/>
        </w:rPr>
      </w:pPr>
    </w:p>
    <w:p w14:paraId="783D2D99" w14:textId="76500769" w:rsidR="00EA0015" w:rsidRDefault="00642A7A" w:rsidP="00E37C97">
      <w:pPr>
        <w:pStyle w:val="ListParagraph"/>
        <w:numPr>
          <w:ilvl w:val="0"/>
          <w:numId w:val="35"/>
        </w:numPr>
      </w:pPr>
      <w:r w:rsidRPr="00642A7A">
        <w:t xml:space="preserve">The </w:t>
      </w:r>
      <w:r>
        <w:t>Researcher</w:t>
      </w:r>
      <w:r w:rsidRPr="00642A7A">
        <w:t xml:space="preserve"> confirmed that informed consent will be obtained from all participants and their guardians for minors, with re-consent at 16 years of age, rather than using a waiver of consent. This decision was based on the long-term implications of the genetic data</w:t>
      </w:r>
      <w:r w:rsidR="003A5006">
        <w:t>.</w:t>
      </w:r>
      <w:r w:rsidR="00E37C97">
        <w:t xml:space="preserve"> </w:t>
      </w:r>
      <w:r w:rsidR="00E37C97" w:rsidRPr="00E37C97">
        <w:t>The Committee queried whether requiring consent could exclude vulnerable individuals and threaten the completeness of the registry. The Researcher noted that families have been overwhelmingly willing to participate when informed of benefits to their children and wider whānau</w:t>
      </w:r>
    </w:p>
    <w:p w14:paraId="65227F63" w14:textId="5B32BA84" w:rsidR="009340FE" w:rsidRDefault="009340FE" w:rsidP="00E37C97">
      <w:pPr>
        <w:pStyle w:val="ListParagraph"/>
        <w:numPr>
          <w:ilvl w:val="0"/>
          <w:numId w:val="35"/>
        </w:numPr>
      </w:pPr>
      <w:r w:rsidRPr="009340FE">
        <w:t xml:space="preserve">The </w:t>
      </w:r>
      <w:r>
        <w:t>Researcher</w:t>
      </w:r>
      <w:r w:rsidRPr="009340FE">
        <w:t xml:space="preserve"> explained that while the project does not specifically target disabled people, it will collect disability information to ensure those with disabilities receive equal access to testing and treatment</w:t>
      </w:r>
    </w:p>
    <w:p w14:paraId="5E0B474F" w14:textId="77777777" w:rsidR="00EA0015" w:rsidRPr="00D324AA" w:rsidRDefault="00EA0015" w:rsidP="00EA0015">
      <w:pPr>
        <w:spacing w:before="80" w:after="80"/>
        <w:ind w:left="720"/>
        <w:rPr>
          <w:lang w:val="en-NZ"/>
        </w:rPr>
      </w:pPr>
    </w:p>
    <w:p w14:paraId="71BB7DEF" w14:textId="77777777" w:rsidR="00EA0015" w:rsidRPr="0054344C" w:rsidRDefault="00EA0015" w:rsidP="00EA0015">
      <w:pPr>
        <w:pStyle w:val="Headingbold"/>
      </w:pPr>
      <w:r w:rsidRPr="0054344C">
        <w:t>Summary of outstanding ethical issues</w:t>
      </w:r>
    </w:p>
    <w:p w14:paraId="40DB2AAB" w14:textId="77777777" w:rsidR="00EA0015" w:rsidRPr="00D324AA" w:rsidRDefault="00EA0015" w:rsidP="00EA0015">
      <w:pPr>
        <w:rPr>
          <w:lang w:val="en-NZ"/>
        </w:rPr>
      </w:pPr>
    </w:p>
    <w:p w14:paraId="3300AAE1"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BA83B87" w14:textId="77777777" w:rsidR="00EA0015" w:rsidRPr="00D324AA" w:rsidRDefault="00EA0015" w:rsidP="00EA0015">
      <w:pPr>
        <w:autoSpaceDE w:val="0"/>
        <w:autoSpaceDN w:val="0"/>
        <w:adjustRightInd w:val="0"/>
        <w:rPr>
          <w:szCs w:val="22"/>
          <w:lang w:val="en-NZ"/>
        </w:rPr>
      </w:pPr>
    </w:p>
    <w:p w14:paraId="404409CE" w14:textId="68E4F73D" w:rsidR="00C32C16" w:rsidRDefault="00C32C16" w:rsidP="00021B20">
      <w:pPr>
        <w:pStyle w:val="ListParagraph"/>
        <w:numPr>
          <w:ilvl w:val="0"/>
          <w:numId w:val="28"/>
        </w:numPr>
      </w:pPr>
      <w:r>
        <w:t>The Committee requested that the child assent forms be provided</w:t>
      </w:r>
      <w:r w:rsidR="006D5EFC">
        <w:t xml:space="preserve"> in addition to</w:t>
      </w:r>
      <w:r w:rsidR="003772CB">
        <w:t xml:space="preserve"> adult consent forms and parent consent forms</w:t>
      </w:r>
      <w:r>
        <w:t>.</w:t>
      </w:r>
    </w:p>
    <w:p w14:paraId="351CD9F1" w14:textId="1A5C578D" w:rsidR="007A3405" w:rsidRDefault="007A3405" w:rsidP="00021B20">
      <w:pPr>
        <w:pStyle w:val="ListParagraph"/>
        <w:numPr>
          <w:ilvl w:val="0"/>
          <w:numId w:val="28"/>
        </w:numPr>
      </w:pPr>
      <w:r w:rsidRPr="007A3405">
        <w:t>The Committee requested that the “Sponsor’s Representative” section of the application be signed by an appropriate institutional instead of by the applicant</w:t>
      </w:r>
      <w:r>
        <w:t>.</w:t>
      </w:r>
    </w:p>
    <w:p w14:paraId="514018AF" w14:textId="397612B5" w:rsidR="000709EE" w:rsidRDefault="000709EE" w:rsidP="00021B20">
      <w:pPr>
        <w:pStyle w:val="ListParagraph"/>
        <w:numPr>
          <w:ilvl w:val="0"/>
          <w:numId w:val="28"/>
        </w:numPr>
      </w:pPr>
      <w:r w:rsidRPr="000709EE">
        <w:t>The Committee requested the applicant provide the registry’s governance document and the data management</w:t>
      </w:r>
      <w:r>
        <w:t xml:space="preserve"> and </w:t>
      </w:r>
      <w:r w:rsidRPr="000709EE">
        <w:t>security plan for review.</w:t>
      </w:r>
    </w:p>
    <w:p w14:paraId="6BD3A92C" w14:textId="6E423D81" w:rsidR="00EA0015" w:rsidRPr="008D6546" w:rsidRDefault="004C0C52" w:rsidP="008D6546">
      <w:pPr>
        <w:pStyle w:val="ListParagraph"/>
        <w:numPr>
          <w:ilvl w:val="0"/>
          <w:numId w:val="28"/>
        </w:numPr>
      </w:pPr>
      <w:r w:rsidRPr="004C0C52">
        <w:t>The Committee requested that the applicant consider including participants’ iwi affiliation in the registry data, in consultation with Māori advisors. This addition would support Māori data sovereignty and ensure the registry can address iwi-specific health outcomes if appropriate.</w:t>
      </w:r>
      <w:r w:rsidR="00EA0015" w:rsidRPr="00D324AA">
        <w:br/>
      </w:r>
    </w:p>
    <w:p w14:paraId="320DEC67"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B330927" w14:textId="77777777" w:rsidR="00EA0015" w:rsidRDefault="00EA0015" w:rsidP="00EA0015">
      <w:pPr>
        <w:spacing w:before="80" w:after="80"/>
        <w:rPr>
          <w:rFonts w:cs="Arial"/>
          <w:szCs w:val="22"/>
          <w:lang w:val="en-NZ"/>
        </w:rPr>
      </w:pPr>
    </w:p>
    <w:p w14:paraId="3B38D10E" w14:textId="42904918" w:rsidR="00D41A77" w:rsidRDefault="00D41A77" w:rsidP="00D41A77">
      <w:pPr>
        <w:pStyle w:val="ListParagraph"/>
        <w:rPr>
          <w:rFonts w:cs="Arial"/>
          <w:szCs w:val="22"/>
        </w:rPr>
      </w:pPr>
      <w:r w:rsidRPr="00D41A77">
        <w:rPr>
          <w:rFonts w:cs="Arial"/>
          <w:szCs w:val="22"/>
        </w:rPr>
        <w:t xml:space="preserve">Please simplify the language and presentation of the PIS and consent form. Use plain, lay-friendly wording and consider adding visual aids </w:t>
      </w:r>
      <w:r w:rsidR="00A9135B">
        <w:rPr>
          <w:rFonts w:cs="Arial"/>
          <w:szCs w:val="22"/>
        </w:rPr>
        <w:t xml:space="preserve">such </w:t>
      </w:r>
      <w:r w:rsidRPr="00D41A77">
        <w:rPr>
          <w:rFonts w:cs="Arial"/>
          <w:szCs w:val="22"/>
        </w:rPr>
        <w:t xml:space="preserve">diagrams </w:t>
      </w:r>
      <w:r w:rsidR="00A9135B">
        <w:rPr>
          <w:rFonts w:cs="Arial"/>
          <w:szCs w:val="22"/>
        </w:rPr>
        <w:t xml:space="preserve">and a link </w:t>
      </w:r>
      <w:r w:rsidRPr="00D41A77">
        <w:rPr>
          <w:rFonts w:cs="Arial"/>
          <w:szCs w:val="22"/>
        </w:rPr>
        <w:t>or a QR code linking to more detailed information</w:t>
      </w:r>
      <w:r w:rsidR="00A9135B">
        <w:rPr>
          <w:rFonts w:cs="Arial"/>
          <w:szCs w:val="22"/>
        </w:rPr>
        <w:t xml:space="preserve"> </w:t>
      </w:r>
      <w:proofErr w:type="gramStart"/>
      <w:r w:rsidR="00A9135B">
        <w:rPr>
          <w:rFonts w:cs="Arial"/>
          <w:szCs w:val="22"/>
        </w:rPr>
        <w:t>in order</w:t>
      </w:r>
      <w:r w:rsidRPr="00D41A77">
        <w:rPr>
          <w:rFonts w:cs="Arial"/>
          <w:szCs w:val="22"/>
        </w:rPr>
        <w:t xml:space="preserve"> to</w:t>
      </w:r>
      <w:proofErr w:type="gramEnd"/>
      <w:r w:rsidRPr="00D41A77">
        <w:rPr>
          <w:rFonts w:cs="Arial"/>
          <w:szCs w:val="22"/>
        </w:rPr>
        <w:t xml:space="preserve"> enhance</w:t>
      </w:r>
      <w:r w:rsidR="00A9135B">
        <w:rPr>
          <w:rFonts w:cs="Arial"/>
          <w:szCs w:val="22"/>
        </w:rPr>
        <w:t xml:space="preserve"> participant</w:t>
      </w:r>
      <w:r w:rsidRPr="00D41A77">
        <w:rPr>
          <w:rFonts w:cs="Arial"/>
          <w:szCs w:val="22"/>
        </w:rPr>
        <w:t xml:space="preserve"> understanding.</w:t>
      </w:r>
    </w:p>
    <w:p w14:paraId="715725E7" w14:textId="77777777" w:rsidR="00170B57" w:rsidRPr="004C76EE" w:rsidRDefault="00170B57" w:rsidP="00170B57">
      <w:pPr>
        <w:pStyle w:val="ListParagraph"/>
      </w:pPr>
      <w:r w:rsidRPr="004C76EE">
        <w:lastRenderedPageBreak/>
        <w:t xml:space="preserve">Please add a statement to the PIS </w:t>
      </w:r>
      <w:r>
        <w:t>indicating</w:t>
      </w:r>
      <w:r w:rsidRPr="004C76EE">
        <w:t xml:space="preserve"> that an interpreter or translation will be made available for participants with limited English proficiency or other language needs.</w:t>
      </w:r>
    </w:p>
    <w:p w14:paraId="0177F0A2" w14:textId="7E8A0A98" w:rsidR="00170B57" w:rsidRDefault="00170B57" w:rsidP="00D41A77">
      <w:pPr>
        <w:pStyle w:val="ListParagraph"/>
        <w:rPr>
          <w:rFonts w:cs="Arial"/>
          <w:szCs w:val="22"/>
        </w:rPr>
      </w:pPr>
      <w:r>
        <w:rPr>
          <w:rFonts w:cs="Arial"/>
          <w:szCs w:val="22"/>
        </w:rPr>
        <w:t xml:space="preserve">Please check PIS </w:t>
      </w:r>
      <w:r w:rsidR="00322579">
        <w:rPr>
          <w:rFonts w:cs="Arial"/>
          <w:szCs w:val="22"/>
        </w:rPr>
        <w:t>for typographical errors and repetition.</w:t>
      </w:r>
    </w:p>
    <w:p w14:paraId="4528E83A" w14:textId="28EB61F4" w:rsidR="00990779" w:rsidRDefault="00990779" w:rsidP="00990779">
      <w:pPr>
        <w:pStyle w:val="ListParagraph"/>
        <w:rPr>
          <w:rFonts w:cs="Arial"/>
          <w:szCs w:val="22"/>
        </w:rPr>
      </w:pPr>
      <w:r w:rsidRPr="00990779">
        <w:rPr>
          <w:rFonts w:cs="Arial"/>
          <w:szCs w:val="22"/>
        </w:rPr>
        <w:t>Please include an explicit optional checkbox in the consent form regarding</w:t>
      </w:r>
      <w:r w:rsidR="0070328A">
        <w:rPr>
          <w:rFonts w:cs="Arial"/>
          <w:szCs w:val="22"/>
        </w:rPr>
        <w:t xml:space="preserve"> potential</w:t>
      </w:r>
      <w:r w:rsidRPr="00990779">
        <w:rPr>
          <w:rFonts w:cs="Arial"/>
          <w:szCs w:val="22"/>
        </w:rPr>
        <w:t xml:space="preserve"> </w:t>
      </w:r>
      <w:r w:rsidR="001553AE">
        <w:rPr>
          <w:rFonts w:cs="Arial"/>
          <w:szCs w:val="22"/>
        </w:rPr>
        <w:t xml:space="preserve">contact for those on the registry for </w:t>
      </w:r>
      <w:r w:rsidRPr="00990779">
        <w:rPr>
          <w:rFonts w:cs="Arial"/>
          <w:szCs w:val="22"/>
        </w:rPr>
        <w:t>future research</w:t>
      </w:r>
      <w:r w:rsidR="001553AE">
        <w:rPr>
          <w:rFonts w:cs="Arial"/>
          <w:szCs w:val="22"/>
        </w:rPr>
        <w:t>.</w:t>
      </w:r>
    </w:p>
    <w:p w14:paraId="48FD35BD" w14:textId="0B4D646A" w:rsidR="00585062" w:rsidRDefault="00585062" w:rsidP="00990779">
      <w:pPr>
        <w:pStyle w:val="ListParagraph"/>
        <w:rPr>
          <w:rFonts w:cs="Arial"/>
          <w:szCs w:val="22"/>
        </w:rPr>
      </w:pPr>
      <w:r>
        <w:rPr>
          <w:rFonts w:cs="Arial"/>
          <w:szCs w:val="22"/>
        </w:rPr>
        <w:t xml:space="preserve">Please </w:t>
      </w:r>
      <w:r w:rsidR="006E7377">
        <w:rPr>
          <w:rFonts w:cs="Arial"/>
          <w:szCs w:val="22"/>
        </w:rPr>
        <w:t xml:space="preserve">provide “Risks” section separately to the </w:t>
      </w:r>
      <w:r w:rsidR="00773D2C">
        <w:rPr>
          <w:rFonts w:cs="Arial"/>
          <w:szCs w:val="22"/>
        </w:rPr>
        <w:t>“Security and Storage” section it is currently under</w:t>
      </w:r>
    </w:p>
    <w:p w14:paraId="310AE783" w14:textId="65D6400C" w:rsidR="00C16413" w:rsidRPr="00990779" w:rsidRDefault="00C16413" w:rsidP="00990779">
      <w:pPr>
        <w:pStyle w:val="ListParagraph"/>
        <w:rPr>
          <w:rFonts w:cs="Arial"/>
          <w:szCs w:val="22"/>
        </w:rPr>
      </w:pPr>
      <w:r>
        <w:rPr>
          <w:rFonts w:cs="Arial"/>
          <w:szCs w:val="22"/>
        </w:rPr>
        <w:t>Please revise the wording indicating that HDECs have approved the registry, as HDEC only approves ethical aspects.</w:t>
      </w:r>
    </w:p>
    <w:p w14:paraId="132E3070" w14:textId="77777777" w:rsidR="00EA0015" w:rsidRPr="008D6546" w:rsidRDefault="00EA0015" w:rsidP="008D6546">
      <w:pPr>
        <w:pStyle w:val="ListParagraph"/>
        <w:numPr>
          <w:ilvl w:val="0"/>
          <w:numId w:val="0"/>
        </w:numPr>
        <w:ind w:left="357"/>
        <w:rPr>
          <w:rFonts w:cs="Arial"/>
          <w:szCs w:val="22"/>
        </w:rPr>
      </w:pPr>
    </w:p>
    <w:p w14:paraId="6E04E6C4" w14:textId="3CC5955A" w:rsidR="00EA0015" w:rsidRPr="0054344C" w:rsidRDefault="00EA0015" w:rsidP="00EA0015">
      <w:pPr>
        <w:rPr>
          <w:b/>
          <w:bCs/>
          <w:lang w:val="en-NZ"/>
        </w:rPr>
      </w:pPr>
      <w:r w:rsidRPr="0054344C">
        <w:rPr>
          <w:b/>
          <w:bCs/>
          <w:lang w:val="en-NZ"/>
        </w:rPr>
        <w:t>Decision</w:t>
      </w:r>
    </w:p>
    <w:p w14:paraId="725A6CCC" w14:textId="77777777" w:rsidR="00EA0015" w:rsidRPr="00D324AA" w:rsidRDefault="00EA0015" w:rsidP="00EA0015">
      <w:pPr>
        <w:rPr>
          <w:lang w:val="en-NZ"/>
        </w:rPr>
      </w:pPr>
    </w:p>
    <w:p w14:paraId="120CC938" w14:textId="77777777" w:rsidR="00EA0015" w:rsidRPr="00D324AA" w:rsidRDefault="00EA0015" w:rsidP="00EA001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F902D9B" w14:textId="77777777" w:rsidR="00EA0015" w:rsidRPr="00D324AA" w:rsidRDefault="00EA0015" w:rsidP="00EA0015">
      <w:pPr>
        <w:rPr>
          <w:lang w:val="en-NZ"/>
        </w:rPr>
      </w:pPr>
    </w:p>
    <w:p w14:paraId="293258FE" w14:textId="77777777" w:rsidR="00EA0015" w:rsidRPr="006D0A33" w:rsidRDefault="00EA0015" w:rsidP="00EA0015">
      <w:pPr>
        <w:pStyle w:val="ListParagraph"/>
      </w:pPr>
      <w:r w:rsidRPr="006D0A33">
        <w:t>Please address all outstanding ethical issues, providing the information requested by the Committee.</w:t>
      </w:r>
    </w:p>
    <w:p w14:paraId="0B8CDF45" w14:textId="77777777" w:rsidR="00EA0015" w:rsidRPr="006D0A33" w:rsidRDefault="00EA0015" w:rsidP="00EA001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65E091F" w14:textId="77777777" w:rsidR="00EA0015" w:rsidRPr="006D0A33" w:rsidRDefault="00EA0015" w:rsidP="00EA0015">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5090C6CC" w14:textId="77777777" w:rsidR="00EA0015" w:rsidRPr="00D324AA" w:rsidRDefault="00EA0015" w:rsidP="00EA0015">
      <w:pPr>
        <w:rPr>
          <w:color w:val="FF0000"/>
          <w:lang w:val="en-NZ"/>
        </w:rPr>
      </w:pPr>
    </w:p>
    <w:p w14:paraId="5D276676" w14:textId="33E89F57" w:rsidR="00EA0015" w:rsidRPr="00D324AA" w:rsidRDefault="00EA0015" w:rsidP="00EA0015">
      <w:pPr>
        <w:rPr>
          <w:lang w:val="en-NZ"/>
        </w:rPr>
      </w:pPr>
      <w:r w:rsidRPr="00D324AA">
        <w:rPr>
          <w:lang w:val="en-NZ"/>
        </w:rPr>
        <w:t>After receipt of the information requested by the Committee, a final decision on the application will be made by</w:t>
      </w:r>
      <w:r w:rsidR="00832D62">
        <w:rPr>
          <w:lang w:val="en-NZ"/>
        </w:rPr>
        <w:t xml:space="preserve"> </w:t>
      </w:r>
      <w:r w:rsidR="00832D62" w:rsidRPr="00832D62">
        <w:rPr>
          <w:lang w:val="en-NZ"/>
        </w:rPr>
        <w:t xml:space="preserve">Ms Dianne Glenn </w:t>
      </w:r>
      <w:r w:rsidR="00832D62">
        <w:rPr>
          <w:lang w:val="en-NZ"/>
        </w:rPr>
        <w:t>and</w:t>
      </w:r>
      <w:r w:rsidR="00832D62" w:rsidRPr="00832D62">
        <w:rPr>
          <w:lang w:val="en-NZ"/>
        </w:rPr>
        <w:t xml:space="preserve"> Dr Tristan Sames</w:t>
      </w:r>
      <w:r w:rsidRPr="00D324AA">
        <w:rPr>
          <w:lang w:val="en-NZ"/>
        </w:rPr>
        <w:t>.</w:t>
      </w:r>
    </w:p>
    <w:p w14:paraId="11B85459" w14:textId="77777777" w:rsidR="00EA0015" w:rsidRDefault="00EA0015" w:rsidP="00EA0015">
      <w:pPr>
        <w:rPr>
          <w:color w:val="4BACC6"/>
          <w:lang w:val="en-NZ"/>
        </w:rPr>
      </w:pPr>
    </w:p>
    <w:p w14:paraId="67889AC5" w14:textId="77777777" w:rsidR="00EA0015" w:rsidRDefault="00EA0015" w:rsidP="00EA0015">
      <w:pPr>
        <w:rPr>
          <w:color w:val="4BACC6"/>
          <w:lang w:val="en-NZ"/>
        </w:rPr>
      </w:pPr>
    </w:p>
    <w:p w14:paraId="0F2BA416" w14:textId="7EA6597F" w:rsidR="00EA0015" w:rsidRDefault="00EA0015">
      <w:pPr>
        <w:rPr>
          <w:color w:val="4BACC6"/>
          <w:lang w:val="en-NZ"/>
        </w:rPr>
      </w:pPr>
      <w:r>
        <w:rPr>
          <w:color w:val="4BACC6"/>
          <w:lang w:val="en-NZ"/>
        </w:rPr>
        <w:br w:type="page"/>
      </w:r>
    </w:p>
    <w:p w14:paraId="5AD0EBDF"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51403AD2" w14:textId="77777777" w:rsidTr="000E1851">
        <w:trPr>
          <w:trHeight w:val="280"/>
        </w:trPr>
        <w:tc>
          <w:tcPr>
            <w:tcW w:w="966" w:type="dxa"/>
            <w:tcBorders>
              <w:top w:val="nil"/>
              <w:left w:val="nil"/>
              <w:bottom w:val="nil"/>
              <w:right w:val="nil"/>
            </w:tcBorders>
          </w:tcPr>
          <w:p w14:paraId="1BF5A846" w14:textId="6E74011C" w:rsidR="00EA0015" w:rsidRPr="00960BFE" w:rsidRDefault="00EA0015" w:rsidP="000E1851">
            <w:pPr>
              <w:autoSpaceDE w:val="0"/>
              <w:autoSpaceDN w:val="0"/>
              <w:adjustRightInd w:val="0"/>
            </w:pPr>
            <w:r>
              <w:rPr>
                <w:b/>
              </w:rPr>
              <w:t>7</w:t>
            </w:r>
            <w:r w:rsidRPr="00960BFE">
              <w:rPr>
                <w:b/>
              </w:rPr>
              <w:t xml:space="preserve"> </w:t>
            </w:r>
            <w:r w:rsidRPr="00960BFE">
              <w:t xml:space="preserve"> </w:t>
            </w:r>
          </w:p>
        </w:tc>
        <w:tc>
          <w:tcPr>
            <w:tcW w:w="2575" w:type="dxa"/>
            <w:tcBorders>
              <w:top w:val="nil"/>
              <w:left w:val="nil"/>
              <w:bottom w:val="nil"/>
              <w:right w:val="nil"/>
            </w:tcBorders>
          </w:tcPr>
          <w:p w14:paraId="3A454C3D"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F8A8C97" w14:textId="691FC231" w:rsidR="00EA0015" w:rsidRPr="0095278D" w:rsidRDefault="0095278D" w:rsidP="000E1851">
            <w:pPr>
              <w:rPr>
                <w:b/>
                <w:bCs/>
                <w:lang w:val="en-NZ"/>
              </w:rPr>
            </w:pPr>
            <w:r w:rsidRPr="0095278D">
              <w:rPr>
                <w:b/>
                <w:bCs/>
                <w:lang w:val="en-NZ"/>
              </w:rPr>
              <w:t>FULL 23284</w:t>
            </w:r>
          </w:p>
        </w:tc>
      </w:tr>
      <w:tr w:rsidR="00EA0015" w:rsidRPr="00960BFE" w14:paraId="1643BEC1" w14:textId="77777777" w:rsidTr="000E1851">
        <w:trPr>
          <w:trHeight w:val="280"/>
        </w:trPr>
        <w:tc>
          <w:tcPr>
            <w:tcW w:w="966" w:type="dxa"/>
            <w:tcBorders>
              <w:top w:val="nil"/>
              <w:left w:val="nil"/>
              <w:bottom w:val="nil"/>
              <w:right w:val="nil"/>
            </w:tcBorders>
          </w:tcPr>
          <w:p w14:paraId="281D6C72"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BD6294F"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31FB71A6" w14:textId="33310389" w:rsidR="00EA0015" w:rsidRPr="008E7627" w:rsidRDefault="00D22282" w:rsidP="000E1851">
            <w:pPr>
              <w:autoSpaceDE w:val="0"/>
              <w:autoSpaceDN w:val="0"/>
              <w:adjustRightInd w:val="0"/>
            </w:pPr>
            <w:r w:rsidRPr="00D22282">
              <w:t>Total Neoadjuvant Therapy for Organ Preservation in Early-Stage Low Rectal Cancer: The EARLY-TNT Trial</w:t>
            </w:r>
          </w:p>
        </w:tc>
      </w:tr>
      <w:tr w:rsidR="00EA0015" w:rsidRPr="00960BFE" w14:paraId="1B8B8D94" w14:textId="77777777" w:rsidTr="000E1851">
        <w:trPr>
          <w:trHeight w:val="280"/>
        </w:trPr>
        <w:tc>
          <w:tcPr>
            <w:tcW w:w="966" w:type="dxa"/>
            <w:tcBorders>
              <w:top w:val="nil"/>
              <w:left w:val="nil"/>
              <w:bottom w:val="nil"/>
              <w:right w:val="nil"/>
            </w:tcBorders>
          </w:tcPr>
          <w:p w14:paraId="3FF9B699"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69DEE62B"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2730F09D" w14:textId="7D1FA25D" w:rsidR="00EA0015" w:rsidRPr="008E7627" w:rsidRDefault="00E92511" w:rsidP="000E1851">
            <w:r>
              <w:t xml:space="preserve">Dr </w:t>
            </w:r>
            <w:r w:rsidRPr="00E92511">
              <w:t>Sze-Lin</w:t>
            </w:r>
            <w:r>
              <w:t xml:space="preserve"> Peng</w:t>
            </w:r>
          </w:p>
        </w:tc>
      </w:tr>
      <w:tr w:rsidR="00EA0015" w:rsidRPr="00960BFE" w14:paraId="2CEAB157" w14:textId="77777777" w:rsidTr="000E1851">
        <w:trPr>
          <w:trHeight w:val="280"/>
        </w:trPr>
        <w:tc>
          <w:tcPr>
            <w:tcW w:w="966" w:type="dxa"/>
            <w:tcBorders>
              <w:top w:val="nil"/>
              <w:left w:val="nil"/>
              <w:bottom w:val="nil"/>
              <w:right w:val="nil"/>
            </w:tcBorders>
          </w:tcPr>
          <w:p w14:paraId="53C338BC"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3647990"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4098470E" w14:textId="5F8B809D" w:rsidR="00EA0015" w:rsidRPr="008E7627" w:rsidRDefault="00E92511" w:rsidP="000E1851">
            <w:pPr>
              <w:autoSpaceDE w:val="0"/>
              <w:autoSpaceDN w:val="0"/>
              <w:adjustRightInd w:val="0"/>
            </w:pPr>
            <w:r w:rsidRPr="00E92511">
              <w:t>Royal Adelaide Hospital</w:t>
            </w:r>
          </w:p>
        </w:tc>
      </w:tr>
      <w:tr w:rsidR="00EA0015" w:rsidRPr="00960BFE" w14:paraId="50F66232" w14:textId="77777777" w:rsidTr="000E1851">
        <w:trPr>
          <w:trHeight w:val="280"/>
        </w:trPr>
        <w:tc>
          <w:tcPr>
            <w:tcW w:w="966" w:type="dxa"/>
            <w:tcBorders>
              <w:top w:val="nil"/>
              <w:left w:val="nil"/>
              <w:bottom w:val="nil"/>
              <w:right w:val="nil"/>
            </w:tcBorders>
          </w:tcPr>
          <w:p w14:paraId="42A2147F"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5EF92753"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1766772B" w14:textId="77777777" w:rsidR="00EA0015" w:rsidRPr="008E7627" w:rsidRDefault="00EA0015" w:rsidP="000E1851">
            <w:pPr>
              <w:autoSpaceDE w:val="0"/>
              <w:autoSpaceDN w:val="0"/>
              <w:adjustRightInd w:val="0"/>
            </w:pPr>
            <w:r>
              <w:t>31 July 2025</w:t>
            </w:r>
          </w:p>
        </w:tc>
      </w:tr>
    </w:tbl>
    <w:p w14:paraId="1721ED23" w14:textId="77777777" w:rsidR="00EA0015" w:rsidRPr="00795EDD" w:rsidRDefault="00EA0015" w:rsidP="00EA0015"/>
    <w:p w14:paraId="0B930A72" w14:textId="16C329FE" w:rsidR="00EA0015" w:rsidRPr="00982A53" w:rsidRDefault="006901CF" w:rsidP="00EA0015">
      <w:pPr>
        <w:autoSpaceDE w:val="0"/>
        <w:autoSpaceDN w:val="0"/>
        <w:adjustRightInd w:val="0"/>
        <w:rPr>
          <w:sz w:val="20"/>
          <w:lang w:val="en-NZ"/>
        </w:rPr>
      </w:pPr>
      <w:r w:rsidRPr="00B973EF">
        <w:rPr>
          <w:rFonts w:cs="Arial"/>
          <w:szCs w:val="22"/>
          <w:lang w:val="en-NZ"/>
        </w:rPr>
        <w:t>Zac</w:t>
      </w:r>
      <w:r w:rsidR="00DB45E9" w:rsidRPr="00B973EF">
        <w:rPr>
          <w:rFonts w:cs="Arial"/>
          <w:szCs w:val="22"/>
          <w:lang w:val="en-NZ"/>
        </w:rPr>
        <w:t>hary</w:t>
      </w:r>
      <w:r w:rsidRPr="00B973EF">
        <w:rPr>
          <w:rFonts w:cs="Arial"/>
          <w:szCs w:val="22"/>
          <w:lang w:val="en-NZ"/>
        </w:rPr>
        <w:t xml:space="preserve"> </w:t>
      </w:r>
      <w:proofErr w:type="spellStart"/>
      <w:r w:rsidRPr="00B973EF">
        <w:rPr>
          <w:rFonts w:cs="Arial"/>
          <w:szCs w:val="22"/>
          <w:lang w:val="en-NZ"/>
        </w:rPr>
        <w:t>Bunjo</w:t>
      </w:r>
      <w:proofErr w:type="spellEnd"/>
      <w:r w:rsidR="00EA0015" w:rsidRPr="00B973EF">
        <w:rPr>
          <w:rFonts w:cs="Arial"/>
          <w:szCs w:val="22"/>
          <w:lang w:val="en-NZ"/>
        </w:rPr>
        <w:t xml:space="preserve"> </w:t>
      </w:r>
      <w:r w:rsidR="00EA0015" w:rsidRPr="005600F1">
        <w:rPr>
          <w:rFonts w:cs="Arial"/>
          <w:szCs w:val="22"/>
          <w:lang w:val="en-NZ"/>
        </w:rPr>
        <w:t>was</w:t>
      </w:r>
      <w:r w:rsidR="00EA0015" w:rsidRPr="00982A53">
        <w:rPr>
          <w:lang w:val="en-NZ"/>
        </w:rPr>
        <w:t xml:space="preserve"> present via videoconference for discussion of this application.</w:t>
      </w:r>
    </w:p>
    <w:p w14:paraId="230469C5" w14:textId="77777777" w:rsidR="00EA0015" w:rsidRPr="00D324AA" w:rsidRDefault="00EA0015" w:rsidP="00EA0015">
      <w:pPr>
        <w:rPr>
          <w:u w:val="single"/>
          <w:lang w:val="en-NZ"/>
        </w:rPr>
      </w:pPr>
    </w:p>
    <w:p w14:paraId="7B5A6070" w14:textId="77777777" w:rsidR="00EA0015" w:rsidRPr="0054344C" w:rsidRDefault="00EA0015" w:rsidP="00EA0015">
      <w:pPr>
        <w:pStyle w:val="Headingbold"/>
      </w:pPr>
      <w:r w:rsidRPr="0054344C">
        <w:t>Potential conflicts of interest</w:t>
      </w:r>
    </w:p>
    <w:p w14:paraId="55329987" w14:textId="77777777" w:rsidR="00EA0015" w:rsidRPr="00D324AA" w:rsidRDefault="00EA0015" w:rsidP="00EA0015">
      <w:pPr>
        <w:rPr>
          <w:b/>
          <w:lang w:val="en-NZ"/>
        </w:rPr>
      </w:pPr>
    </w:p>
    <w:p w14:paraId="1138BF2A"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490A700B" w14:textId="77777777" w:rsidR="00EA0015" w:rsidRPr="00D324AA" w:rsidRDefault="00EA0015" w:rsidP="00EA0015">
      <w:pPr>
        <w:rPr>
          <w:lang w:val="en-NZ"/>
        </w:rPr>
      </w:pPr>
    </w:p>
    <w:p w14:paraId="30794245" w14:textId="77777777" w:rsidR="00EA0015" w:rsidRDefault="00EA0015" w:rsidP="00EA0015">
      <w:pPr>
        <w:rPr>
          <w:lang w:val="en-NZ"/>
        </w:rPr>
      </w:pPr>
      <w:r w:rsidRPr="00D324AA">
        <w:rPr>
          <w:lang w:val="en-NZ"/>
        </w:rPr>
        <w:t>No potential conflicts of interest related to this application were declared by any member.</w:t>
      </w:r>
    </w:p>
    <w:p w14:paraId="36F0169A" w14:textId="77777777" w:rsidR="00EA0015" w:rsidRDefault="00EA0015" w:rsidP="00EA0015">
      <w:pPr>
        <w:rPr>
          <w:lang w:val="en-NZ"/>
        </w:rPr>
      </w:pPr>
    </w:p>
    <w:p w14:paraId="2866B11C" w14:textId="77777777" w:rsidR="00EA0015" w:rsidRPr="00D324AA" w:rsidRDefault="00EA0015" w:rsidP="00EA0015">
      <w:pPr>
        <w:autoSpaceDE w:val="0"/>
        <w:autoSpaceDN w:val="0"/>
        <w:adjustRightInd w:val="0"/>
        <w:rPr>
          <w:lang w:val="en-NZ"/>
        </w:rPr>
      </w:pPr>
    </w:p>
    <w:p w14:paraId="06A53A25" w14:textId="77777777" w:rsidR="00EA0015" w:rsidRPr="0054344C" w:rsidRDefault="00EA0015" w:rsidP="00EA0015">
      <w:pPr>
        <w:pStyle w:val="Headingbold"/>
      </w:pPr>
      <w:r w:rsidRPr="0054344C">
        <w:t xml:space="preserve">Summary of resolved ethical issues </w:t>
      </w:r>
    </w:p>
    <w:p w14:paraId="0BB44F0C" w14:textId="77777777" w:rsidR="00EA0015" w:rsidRPr="00D324AA" w:rsidRDefault="00EA0015" w:rsidP="00EA0015">
      <w:pPr>
        <w:rPr>
          <w:u w:val="single"/>
          <w:lang w:val="en-NZ"/>
        </w:rPr>
      </w:pPr>
    </w:p>
    <w:p w14:paraId="1F493C47"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579A3D1E" w14:textId="77777777" w:rsidR="00EA0015" w:rsidRPr="00D324AA" w:rsidRDefault="00EA0015" w:rsidP="00EA0015">
      <w:pPr>
        <w:rPr>
          <w:lang w:val="en-NZ"/>
        </w:rPr>
      </w:pPr>
    </w:p>
    <w:p w14:paraId="3043E354" w14:textId="303831DB" w:rsidR="00EA0015" w:rsidRDefault="005209A4" w:rsidP="000408F0">
      <w:pPr>
        <w:pStyle w:val="ListParagraph"/>
        <w:numPr>
          <w:ilvl w:val="0"/>
          <w:numId w:val="37"/>
        </w:numPr>
      </w:pPr>
      <w:r w:rsidRPr="005209A4">
        <w:t>The Researcher explained why the study is structured as an interventional trial rather than a purely observational study. Although patients are opting for a non-surgical treatment regimen, chemotherapy and radiotherapy instead of surgery, this approach is still investigational. An interventional trial</w:t>
      </w:r>
      <w:r w:rsidR="00B973EF">
        <w:t xml:space="preserve"> design</w:t>
      </w:r>
      <w:r w:rsidRPr="005209A4">
        <w:t xml:space="preserve"> was deemed necessary to rigorously evaluate the outcomes, such as avoiding surgery and stoma formation and assessing treatment efficacy</w:t>
      </w:r>
      <w:r w:rsidR="00B973EF">
        <w:t>.</w:t>
      </w:r>
    </w:p>
    <w:p w14:paraId="701807D9" w14:textId="6564F620" w:rsidR="000408F0" w:rsidRDefault="000408F0" w:rsidP="00021B20">
      <w:pPr>
        <w:pStyle w:val="ListParagraph"/>
      </w:pPr>
      <w:r w:rsidRPr="000408F0">
        <w:t>The researcher confirmed that patients who choose the non-surgical treatment approach for early-stage rectal cancer can do so regardless of study participation. Declining to join the study will not prevent a patient from receiving the alternative therapy.</w:t>
      </w:r>
    </w:p>
    <w:p w14:paraId="3774E9E7" w14:textId="77777777" w:rsidR="00EA0015" w:rsidRPr="00D324AA" w:rsidRDefault="00EA0015" w:rsidP="00EA0015">
      <w:pPr>
        <w:spacing w:before="80" w:after="80"/>
        <w:ind w:left="720"/>
        <w:rPr>
          <w:lang w:val="en-NZ"/>
        </w:rPr>
      </w:pPr>
    </w:p>
    <w:p w14:paraId="1B3E1B56" w14:textId="77777777" w:rsidR="00EA0015" w:rsidRPr="0054344C" w:rsidRDefault="00EA0015" w:rsidP="00EA0015">
      <w:pPr>
        <w:pStyle w:val="Headingbold"/>
      </w:pPr>
      <w:r w:rsidRPr="0054344C">
        <w:t>Summary of outstanding ethical issues</w:t>
      </w:r>
    </w:p>
    <w:p w14:paraId="38AB729B" w14:textId="77777777" w:rsidR="00EA0015" w:rsidRPr="00D324AA" w:rsidRDefault="00EA0015" w:rsidP="00EA0015">
      <w:pPr>
        <w:rPr>
          <w:lang w:val="en-NZ"/>
        </w:rPr>
      </w:pPr>
    </w:p>
    <w:p w14:paraId="24587F46"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2176789" w14:textId="77777777" w:rsidR="00EA0015" w:rsidRPr="00D324AA" w:rsidRDefault="00EA0015" w:rsidP="00EA0015">
      <w:pPr>
        <w:autoSpaceDE w:val="0"/>
        <w:autoSpaceDN w:val="0"/>
        <w:adjustRightInd w:val="0"/>
        <w:rPr>
          <w:szCs w:val="22"/>
          <w:lang w:val="en-NZ"/>
        </w:rPr>
      </w:pPr>
    </w:p>
    <w:p w14:paraId="18C7CC28" w14:textId="14274212" w:rsidR="002821FF" w:rsidRDefault="002821FF" w:rsidP="00021B20">
      <w:pPr>
        <w:pStyle w:val="ListParagraph"/>
        <w:numPr>
          <w:ilvl w:val="0"/>
          <w:numId w:val="28"/>
        </w:numPr>
      </w:pPr>
      <w:r w:rsidRPr="002821FF">
        <w:t xml:space="preserve">The Committee requested that the protocol be strengthened to better reflect the New Zealand context. This includes adding detailed cultural engagement strategies for participants at the South Auckland site, who are predominantly Māori and Pacific peoples, and clearly outlining the collaboration plan between the Australian and New Zealand investigators. The </w:t>
      </w:r>
      <w:r w:rsidR="00B7476B">
        <w:t>C</w:t>
      </w:r>
      <w:r w:rsidRPr="002821FF">
        <w:t xml:space="preserve">ommittee </w:t>
      </w:r>
      <w:r w:rsidR="00B7476B">
        <w:t>requested that</w:t>
      </w:r>
      <w:r w:rsidRPr="002821FF">
        <w:t xml:space="preserve"> a dedicated section addressing local cultural considerations acknowledging any cultural sensitivities around medical procedures and evidence that the New Zealand Principal Investigator is actively involved in the study’s design and implementation.</w:t>
      </w:r>
      <w:r w:rsidR="00EF051F">
        <w:t xml:space="preserve"> The Committee noted that </w:t>
      </w:r>
      <w:r w:rsidR="002A5C28">
        <w:t xml:space="preserve">responses regarding New Zealand specific revisions would be best received from the New Zealand based </w:t>
      </w:r>
      <w:r w:rsidR="00953ED7">
        <w:t>investigator. Additionally, please e</w:t>
      </w:r>
      <w:r w:rsidR="00FD5066">
        <w:t>nsure that any changes made in the protocol are reflected accurately in the Participant Information Sheet (PIS)</w:t>
      </w:r>
      <w:r w:rsidR="00E36D92">
        <w:t>.</w:t>
      </w:r>
    </w:p>
    <w:p w14:paraId="4C9CACB8" w14:textId="17F87D86" w:rsidR="00FC623F" w:rsidRDefault="00FC623F" w:rsidP="00021B20">
      <w:pPr>
        <w:pStyle w:val="ListParagraph"/>
        <w:numPr>
          <w:ilvl w:val="0"/>
          <w:numId w:val="28"/>
        </w:numPr>
      </w:pPr>
      <w:r w:rsidRPr="00FC623F">
        <w:t xml:space="preserve">The Committee requested that the researchers update the protocol to address New Zealand ethical guidelines and standards. </w:t>
      </w:r>
      <w:r w:rsidR="00FA4EFF">
        <w:t>Any</w:t>
      </w:r>
      <w:r w:rsidRPr="00FC623F">
        <w:t xml:space="preserve"> references the Australian NHMRC ethics standards</w:t>
      </w:r>
      <w:r w:rsidR="00FA4EFF">
        <w:t xml:space="preserve"> </w:t>
      </w:r>
      <w:proofErr w:type="gramStart"/>
      <w:r w:rsidR="00FA4EFF">
        <w:t>needs</w:t>
      </w:r>
      <w:proofErr w:type="gramEnd"/>
      <w:r w:rsidR="00FA4EFF">
        <w:t xml:space="preserve"> to be revised to d</w:t>
      </w:r>
      <w:r w:rsidRPr="00FC623F">
        <w:t xml:space="preserve">emonstrate compliance with New Zealand </w:t>
      </w:r>
      <w:r w:rsidR="00FA4EFF">
        <w:t>standards</w:t>
      </w:r>
      <w:r w:rsidRPr="00FC623F">
        <w:t>. This may involve adding an appendix or section that outlines how the study meets local ethical obligations</w:t>
      </w:r>
      <w:r w:rsidR="00FA4EFF">
        <w:t xml:space="preserve"> such as</w:t>
      </w:r>
      <w:r w:rsidRPr="00FC623F">
        <w:t xml:space="preserve"> data privacy law compliance and cultural safety standards in New Zealand.</w:t>
      </w:r>
    </w:p>
    <w:p w14:paraId="4D0CA45A" w14:textId="0C869E38" w:rsidR="002F4D07" w:rsidRDefault="002F4D07" w:rsidP="00021B20">
      <w:pPr>
        <w:pStyle w:val="ListParagraph"/>
        <w:numPr>
          <w:ilvl w:val="0"/>
          <w:numId w:val="28"/>
        </w:numPr>
      </w:pPr>
      <w:r w:rsidRPr="002F4D07">
        <w:lastRenderedPageBreak/>
        <w:t>The Committee requested confirmation of the total number of participants to be enrolled in the study, and consistency across all documents. Ensure that it is clearly stated in the protocol and PIS what the intended sample size for both total enrolment across Australia and New Zealand is and what numbers are expected for the New Zealand cohort.</w:t>
      </w:r>
    </w:p>
    <w:p w14:paraId="4CD60654" w14:textId="1C0D7F08" w:rsidR="00496336" w:rsidRDefault="00496336" w:rsidP="00021B20">
      <w:pPr>
        <w:pStyle w:val="ListParagraph"/>
        <w:numPr>
          <w:ilvl w:val="0"/>
          <w:numId w:val="28"/>
        </w:numPr>
      </w:pPr>
      <w:r>
        <w:t>The Committee requested assurance that accurate ethnicity data is collected</w:t>
      </w:r>
      <w:r w:rsidR="00E6131E">
        <w:t xml:space="preserve"> as required for studies in New Zealand.</w:t>
      </w:r>
    </w:p>
    <w:p w14:paraId="2FEFB903" w14:textId="1F2F555C" w:rsidR="004B1604" w:rsidRDefault="004B1604" w:rsidP="00021B20">
      <w:pPr>
        <w:pStyle w:val="ListParagraph"/>
        <w:numPr>
          <w:ilvl w:val="0"/>
          <w:numId w:val="28"/>
        </w:numPr>
      </w:pPr>
      <w:r w:rsidRPr="004B1604">
        <w:t xml:space="preserve">The Committee requested a clearer description in the protocol of how any signs of severe psychological distress among participants will be handled. The Committee requested that the process outlined by the researcher during the meeting be explicitly documented, explaining that distressed participants would be managed by the clinical care team and that escalation procedures </w:t>
      </w:r>
      <w:r>
        <w:t xml:space="preserve">are </w:t>
      </w:r>
      <w:r w:rsidRPr="004B1604">
        <w:t>in place</w:t>
      </w:r>
      <w:r>
        <w:t xml:space="preserve"> if required</w:t>
      </w:r>
      <w:r w:rsidRPr="004B1604">
        <w:t>. The protocol should specify how researchers will identify participants with high distress and what support or referral will be provided</w:t>
      </w:r>
      <w:r>
        <w:t>.</w:t>
      </w:r>
    </w:p>
    <w:p w14:paraId="35F63642" w14:textId="18A6B753" w:rsidR="003A2908" w:rsidRDefault="003A2908" w:rsidP="00021B20">
      <w:pPr>
        <w:pStyle w:val="ListParagraph"/>
        <w:numPr>
          <w:ilvl w:val="0"/>
          <w:numId w:val="28"/>
        </w:numPr>
      </w:pPr>
      <w:r w:rsidRPr="003A2908">
        <w:t>The Committee requested clarification regarding how participants are approached and consented. The protocol outlined that the treating surgeon would recruit participants, while the submission referenced a non-treating surgeon carrying out recruitment and referral. It should be clearly stated who will invite eligible patients to join the study.</w:t>
      </w:r>
    </w:p>
    <w:p w14:paraId="620C90E8" w14:textId="3C695882" w:rsidR="002821FF" w:rsidRDefault="001F02D1" w:rsidP="00021B20">
      <w:pPr>
        <w:pStyle w:val="ListParagraph"/>
        <w:numPr>
          <w:ilvl w:val="0"/>
          <w:numId w:val="28"/>
        </w:numPr>
      </w:pPr>
      <w:r w:rsidRPr="001F02D1">
        <w:t xml:space="preserve">The Committee requested additional information about data management, particularly to ensure data sovereignty concerns are addressed. The </w:t>
      </w:r>
      <w:r>
        <w:t>C</w:t>
      </w:r>
      <w:r w:rsidRPr="001F02D1">
        <w:t>ommittee expressed preference for study data from New Zealand participants be stored onshore in New </w:t>
      </w:r>
      <w:proofErr w:type="gramStart"/>
      <w:r w:rsidRPr="001F02D1">
        <w:t>Zealand</w:t>
      </w:r>
      <w:proofErr w:type="gramEnd"/>
      <w:r w:rsidRPr="001F02D1">
        <w:t xml:space="preserve"> if possible</w:t>
      </w:r>
      <w:r>
        <w:t>,</w:t>
      </w:r>
      <w:r w:rsidRPr="001F02D1">
        <w:t xml:space="preserve"> otherwise handled in a manner consistent with New Zealand data protection expectations. A copy of the CRF or a detailed list of all data points to be collected should be provided</w:t>
      </w:r>
      <w:r>
        <w:t>.</w:t>
      </w:r>
    </w:p>
    <w:p w14:paraId="6E9AAA64" w14:textId="61DA9F11" w:rsidR="00FD1949" w:rsidRDefault="00FD1949" w:rsidP="00021B20">
      <w:pPr>
        <w:pStyle w:val="ListParagraph"/>
        <w:numPr>
          <w:ilvl w:val="0"/>
          <w:numId w:val="28"/>
        </w:numPr>
      </w:pPr>
      <w:r w:rsidRPr="00FD1949">
        <w:t>The Committee requested confirmation that the treatment regimen being studied</w:t>
      </w:r>
      <w:r>
        <w:t xml:space="preserve"> </w:t>
      </w:r>
      <w:r w:rsidRPr="00FD1949">
        <w:t xml:space="preserve">is in line with current standard of care in New Zealand. The protocol should be explicit about how common this non-surgical approach is locally. </w:t>
      </w:r>
      <w:r>
        <w:t>Additionally</w:t>
      </w:r>
      <w:r w:rsidRPr="00FD1949">
        <w:t xml:space="preserve">, the </w:t>
      </w:r>
      <w:r>
        <w:t>C</w:t>
      </w:r>
      <w:r w:rsidRPr="00FD1949">
        <w:t xml:space="preserve">ommittee </w:t>
      </w:r>
      <w:r>
        <w:t>requested that</w:t>
      </w:r>
      <w:r w:rsidRPr="00FD1949">
        <w:t xml:space="preserve"> the protocol clearly highlight the deviation from usual care</w:t>
      </w:r>
      <w:r>
        <w:t xml:space="preserve"> in the form of</w:t>
      </w:r>
      <w:r w:rsidRPr="00FD1949">
        <w:t xml:space="preserve"> </w:t>
      </w:r>
      <w:r>
        <w:t>MRI</w:t>
      </w:r>
      <w:r w:rsidRPr="00FD1949">
        <w:t xml:space="preserve"> and sigmoidoscopy halfway through chemotherapy</w:t>
      </w:r>
      <w:r>
        <w:t xml:space="preserve"> as opposed to standard timepoints</w:t>
      </w:r>
      <w:r w:rsidRPr="00FD1949">
        <w:t xml:space="preserve">. This early assessment, which is not typical in standard practice, should be justified in the </w:t>
      </w:r>
      <w:r w:rsidR="008149FF">
        <w:t>protocol and explained in the PIS. Highlighting its</w:t>
      </w:r>
      <w:r w:rsidRPr="00FD1949">
        <w:t xml:space="preserve"> purpose and</w:t>
      </w:r>
      <w:r w:rsidR="008149FF">
        <w:t xml:space="preserve"> possible</w:t>
      </w:r>
      <w:r w:rsidRPr="00FD1949">
        <w:t xml:space="preserve"> benefits </w:t>
      </w:r>
      <w:r w:rsidR="008149FF">
        <w:t xml:space="preserve">in </w:t>
      </w:r>
      <w:r w:rsidRPr="00FD1949">
        <w:t>allow</w:t>
      </w:r>
      <w:r w:rsidR="008149FF">
        <w:t>ing</w:t>
      </w:r>
      <w:r w:rsidRPr="00FD1949">
        <w:t xml:space="preserve"> </w:t>
      </w:r>
      <w:r w:rsidR="008149FF">
        <w:t>participants</w:t>
      </w:r>
      <w:r w:rsidRPr="00FD1949">
        <w:t xml:space="preserve"> to avoid unnecessary additional chemotherapy.</w:t>
      </w:r>
    </w:p>
    <w:p w14:paraId="21401563" w14:textId="4B8402DD" w:rsidR="00EA0015" w:rsidRPr="0096670A" w:rsidRDefault="007800B6" w:rsidP="00842CCA">
      <w:pPr>
        <w:pStyle w:val="ListParagraph"/>
        <w:numPr>
          <w:ilvl w:val="0"/>
          <w:numId w:val="0"/>
        </w:numPr>
        <w:ind w:left="357"/>
        <w:rPr>
          <w:rFonts w:cs="Arial"/>
          <w:color w:val="FF0000"/>
        </w:rPr>
      </w:pPr>
      <w:r w:rsidRPr="007800B6">
        <w:t>The Committee requested that the application materials be updated to list local sponsor and locality details for New Zealand</w:t>
      </w:r>
      <w:r>
        <w:t>.</w:t>
      </w:r>
      <w:r w:rsidR="00EA0015" w:rsidRPr="00D324AA">
        <w:br/>
      </w:r>
    </w:p>
    <w:p w14:paraId="32813442" w14:textId="77777777"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1BE91C8" w14:textId="77777777" w:rsidR="00EA0015" w:rsidRDefault="00EA0015" w:rsidP="00EA0015">
      <w:pPr>
        <w:spacing w:before="80" w:after="80"/>
        <w:rPr>
          <w:rFonts w:cs="Arial"/>
          <w:szCs w:val="22"/>
          <w:lang w:val="en-NZ"/>
        </w:rPr>
      </w:pPr>
    </w:p>
    <w:p w14:paraId="2F062100" w14:textId="208F0903" w:rsidR="004049E5" w:rsidRDefault="000F5FDD" w:rsidP="00021B20">
      <w:pPr>
        <w:pStyle w:val="ListParagraph"/>
        <w:rPr>
          <w:rFonts w:cs="Arial"/>
          <w:szCs w:val="22"/>
        </w:rPr>
      </w:pPr>
      <w:r w:rsidRPr="000F5FDD">
        <w:rPr>
          <w:rFonts w:cs="Arial"/>
          <w:szCs w:val="22"/>
        </w:rPr>
        <w:t>Please update the Participant Information Sheet to include a New Zealand based contact person for the study and any available local support contacts. The New Zealand based Principal Investigator, or another local team member be listed as the primary contact for participant questions or concerns. Additionally, consider listing local hospital support services such as Māori or Pacific health support staff at Counties Manukau if participants have cultural or social support needs</w:t>
      </w:r>
      <w:r w:rsidR="00A81698">
        <w:rPr>
          <w:rFonts w:cs="Arial"/>
          <w:szCs w:val="22"/>
        </w:rPr>
        <w:t>.</w:t>
      </w:r>
    </w:p>
    <w:p w14:paraId="476E7E15" w14:textId="6E039887" w:rsidR="00A81698" w:rsidRDefault="00A81698" w:rsidP="00021B20">
      <w:pPr>
        <w:pStyle w:val="ListParagraph"/>
        <w:rPr>
          <w:rFonts w:cs="Arial"/>
          <w:szCs w:val="22"/>
        </w:rPr>
      </w:pPr>
      <w:r w:rsidRPr="00A81698">
        <w:rPr>
          <w:rFonts w:cs="Arial"/>
          <w:szCs w:val="22"/>
        </w:rPr>
        <w:t>Please ensure that the Participant Information Sheet is focused on the risks and requirements of the research itself, rather than detailing the general side effects of the standard treatment. Participants will already have been informed by their clinicians about the side effects of chemotherapy and radiotherapy when choosing the non-surgical treatment. It is not necessary for the PIS to list all those treatment side effects again, since they are not caused by the research</w:t>
      </w:r>
      <w:r w:rsidR="00FD51B6">
        <w:rPr>
          <w:rFonts w:cs="Arial"/>
          <w:szCs w:val="22"/>
        </w:rPr>
        <w:t>.</w:t>
      </w:r>
    </w:p>
    <w:p w14:paraId="642F305B" w14:textId="355464EF" w:rsidR="0021115E" w:rsidRDefault="0021115E" w:rsidP="00021B20">
      <w:pPr>
        <w:pStyle w:val="ListParagraph"/>
        <w:rPr>
          <w:rFonts w:cs="Arial"/>
          <w:szCs w:val="22"/>
        </w:rPr>
      </w:pPr>
      <w:r>
        <w:rPr>
          <w:rFonts w:cs="Arial"/>
          <w:szCs w:val="22"/>
        </w:rPr>
        <w:t xml:space="preserve">Please ensure that the PIS clearly explains what is involved in </w:t>
      </w:r>
      <w:r w:rsidR="00CF730C">
        <w:rPr>
          <w:rFonts w:cs="Arial"/>
          <w:szCs w:val="22"/>
        </w:rPr>
        <w:t>participating in the research. Detail does not need to be provided around the treatment itself.</w:t>
      </w:r>
    </w:p>
    <w:p w14:paraId="56C9A14A" w14:textId="77777777" w:rsidR="00EA0015" w:rsidRDefault="00EA0015" w:rsidP="0096670A">
      <w:pPr>
        <w:pStyle w:val="ListParagraph"/>
        <w:numPr>
          <w:ilvl w:val="0"/>
          <w:numId w:val="0"/>
        </w:numPr>
        <w:ind w:left="357"/>
        <w:rPr>
          <w:rFonts w:cs="Arial"/>
          <w:szCs w:val="22"/>
        </w:rPr>
      </w:pPr>
    </w:p>
    <w:p w14:paraId="2C7F0F3F" w14:textId="77777777" w:rsidR="00025116" w:rsidRDefault="00025116" w:rsidP="0096670A">
      <w:pPr>
        <w:pStyle w:val="ListParagraph"/>
        <w:numPr>
          <w:ilvl w:val="0"/>
          <w:numId w:val="0"/>
        </w:numPr>
        <w:ind w:left="357"/>
        <w:rPr>
          <w:rFonts w:cs="Arial"/>
          <w:szCs w:val="22"/>
        </w:rPr>
      </w:pPr>
    </w:p>
    <w:p w14:paraId="3049F7C9" w14:textId="77777777" w:rsidR="00025116" w:rsidRPr="0096670A" w:rsidRDefault="00025116" w:rsidP="0096670A">
      <w:pPr>
        <w:pStyle w:val="ListParagraph"/>
        <w:numPr>
          <w:ilvl w:val="0"/>
          <w:numId w:val="0"/>
        </w:numPr>
        <w:ind w:left="357"/>
        <w:rPr>
          <w:rFonts w:cs="Arial"/>
          <w:szCs w:val="22"/>
        </w:rPr>
      </w:pPr>
    </w:p>
    <w:p w14:paraId="103D785D" w14:textId="2E01CE9A" w:rsidR="00EA0015" w:rsidRPr="0054344C" w:rsidRDefault="00EA0015" w:rsidP="00EA0015">
      <w:pPr>
        <w:rPr>
          <w:b/>
          <w:bCs/>
          <w:lang w:val="en-NZ"/>
        </w:rPr>
      </w:pPr>
      <w:r w:rsidRPr="0054344C">
        <w:rPr>
          <w:b/>
          <w:bCs/>
          <w:lang w:val="en-NZ"/>
        </w:rPr>
        <w:lastRenderedPageBreak/>
        <w:t xml:space="preserve">Decision </w:t>
      </w:r>
    </w:p>
    <w:p w14:paraId="213F5184" w14:textId="77777777" w:rsidR="00EA0015" w:rsidRPr="00D324AA" w:rsidRDefault="00EA0015" w:rsidP="00EA0015">
      <w:pPr>
        <w:rPr>
          <w:lang w:val="en-NZ"/>
        </w:rPr>
      </w:pPr>
    </w:p>
    <w:p w14:paraId="2BE12B85" w14:textId="77777777" w:rsidR="00EA0015" w:rsidRPr="00D324AA" w:rsidRDefault="00EA0015" w:rsidP="00EA0015">
      <w:pPr>
        <w:rPr>
          <w:lang w:val="en-NZ"/>
        </w:rPr>
      </w:pPr>
    </w:p>
    <w:p w14:paraId="784F4596" w14:textId="77777777" w:rsidR="00EA0015" w:rsidRPr="00D324AA" w:rsidRDefault="00EA0015" w:rsidP="00EA001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42D7525" w14:textId="77777777" w:rsidR="00EA0015" w:rsidRPr="00D324AA" w:rsidRDefault="00EA0015" w:rsidP="00EA0015">
      <w:pPr>
        <w:rPr>
          <w:lang w:val="en-NZ"/>
        </w:rPr>
      </w:pPr>
    </w:p>
    <w:p w14:paraId="2EF3C46A" w14:textId="77777777" w:rsidR="00EA0015" w:rsidRPr="006D0A33" w:rsidRDefault="00EA0015" w:rsidP="00EA0015">
      <w:pPr>
        <w:pStyle w:val="ListParagraph"/>
      </w:pPr>
      <w:r w:rsidRPr="006D0A33">
        <w:t>Please address all outstanding ethical issues, providing the information requested by the Committee.</w:t>
      </w:r>
    </w:p>
    <w:p w14:paraId="58C2E448" w14:textId="77777777" w:rsidR="00EA0015" w:rsidRPr="006D0A33" w:rsidRDefault="00EA0015" w:rsidP="00EA001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7BC8CD3" w14:textId="77777777" w:rsidR="00EA0015" w:rsidRPr="006D0A33" w:rsidRDefault="00EA0015" w:rsidP="00EA0015">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27735F5C" w14:textId="77777777" w:rsidR="00EA0015" w:rsidRPr="00D324AA" w:rsidRDefault="00EA0015" w:rsidP="00EA0015">
      <w:pPr>
        <w:rPr>
          <w:color w:val="FF0000"/>
          <w:lang w:val="en-NZ"/>
        </w:rPr>
      </w:pPr>
    </w:p>
    <w:p w14:paraId="101E04B2" w14:textId="1CE7DD9B" w:rsidR="00EA0015" w:rsidRPr="00D324AA" w:rsidRDefault="00EA0015" w:rsidP="00EA0015">
      <w:pPr>
        <w:rPr>
          <w:lang w:val="en-NZ"/>
        </w:rPr>
      </w:pPr>
      <w:r w:rsidRPr="00D324AA">
        <w:rPr>
          <w:lang w:val="en-NZ"/>
        </w:rPr>
        <w:t xml:space="preserve">After receipt of the information requested by the Committee, a final decision on the application will be made by </w:t>
      </w:r>
      <w:r w:rsidR="00832D62" w:rsidRPr="00832D62">
        <w:rPr>
          <w:lang w:val="en-NZ"/>
        </w:rPr>
        <w:t xml:space="preserve">Ms Neta Tomokino </w:t>
      </w:r>
      <w:r w:rsidR="00596426">
        <w:rPr>
          <w:lang w:val="en-NZ"/>
        </w:rPr>
        <w:t>and</w:t>
      </w:r>
      <w:r w:rsidR="00832D62" w:rsidRPr="00832D62">
        <w:rPr>
          <w:lang w:val="en-NZ"/>
        </w:rPr>
        <w:t xml:space="preserve"> Dr Matthew Moore</w:t>
      </w:r>
      <w:r w:rsidRPr="00D324AA">
        <w:rPr>
          <w:lang w:val="en-NZ"/>
        </w:rPr>
        <w:t>.</w:t>
      </w:r>
    </w:p>
    <w:p w14:paraId="6AA6E3F3" w14:textId="77777777" w:rsidR="00EA0015" w:rsidRPr="00D324AA" w:rsidRDefault="00EA0015" w:rsidP="00EA0015">
      <w:pPr>
        <w:rPr>
          <w:color w:val="FF0000"/>
          <w:lang w:val="en-NZ"/>
        </w:rPr>
      </w:pPr>
    </w:p>
    <w:p w14:paraId="3EF37EF2" w14:textId="77777777" w:rsidR="00EA0015" w:rsidRDefault="00EA0015" w:rsidP="00EA0015">
      <w:pPr>
        <w:rPr>
          <w:color w:val="4BACC6"/>
          <w:lang w:val="en-NZ"/>
        </w:rPr>
      </w:pPr>
    </w:p>
    <w:p w14:paraId="1E59EF99" w14:textId="77777777" w:rsidR="00EA0015" w:rsidRDefault="00EA0015" w:rsidP="00EA0015">
      <w:pPr>
        <w:rPr>
          <w:color w:val="4BACC6"/>
          <w:lang w:val="en-NZ"/>
        </w:rPr>
      </w:pPr>
    </w:p>
    <w:p w14:paraId="4EC4467C" w14:textId="7B49775A" w:rsidR="00EA0015" w:rsidRDefault="00EA0015">
      <w:pPr>
        <w:rPr>
          <w:color w:val="4BACC6"/>
          <w:lang w:val="en-NZ"/>
        </w:rPr>
      </w:pPr>
      <w:r>
        <w:rPr>
          <w:color w:val="4BACC6"/>
          <w:lang w:val="en-NZ"/>
        </w:rPr>
        <w:br w:type="page"/>
      </w:r>
    </w:p>
    <w:p w14:paraId="337AF2FE" w14:textId="77777777" w:rsidR="00EA0015" w:rsidRDefault="00EA0015" w:rsidP="00EA00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A0015" w:rsidRPr="00960BFE" w14:paraId="58E9433E" w14:textId="77777777" w:rsidTr="000E1851">
        <w:trPr>
          <w:trHeight w:val="280"/>
        </w:trPr>
        <w:tc>
          <w:tcPr>
            <w:tcW w:w="966" w:type="dxa"/>
            <w:tcBorders>
              <w:top w:val="nil"/>
              <w:left w:val="nil"/>
              <w:bottom w:val="nil"/>
              <w:right w:val="nil"/>
            </w:tcBorders>
          </w:tcPr>
          <w:p w14:paraId="0EC8C08F" w14:textId="432A04AC" w:rsidR="00EA0015" w:rsidRPr="00960BFE" w:rsidRDefault="00EA0015" w:rsidP="000E1851">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468FEFF6" w14:textId="77777777" w:rsidR="00EA0015" w:rsidRPr="00960BFE" w:rsidRDefault="00EA0015" w:rsidP="000E1851">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AF58B2F" w14:textId="7BE4A56C" w:rsidR="00EA0015" w:rsidRPr="00A83282" w:rsidRDefault="00A83282" w:rsidP="000E1851">
            <w:pPr>
              <w:rPr>
                <w:b/>
                <w:bCs/>
                <w:lang w:val="en-NZ"/>
              </w:rPr>
            </w:pPr>
            <w:r w:rsidRPr="00A83282">
              <w:rPr>
                <w:b/>
                <w:bCs/>
                <w:lang w:val="en-NZ"/>
              </w:rPr>
              <w:t>FULL 23402</w:t>
            </w:r>
          </w:p>
        </w:tc>
      </w:tr>
      <w:tr w:rsidR="00EA0015" w:rsidRPr="00960BFE" w14:paraId="366339DB" w14:textId="77777777" w:rsidTr="000E1851">
        <w:trPr>
          <w:trHeight w:val="280"/>
        </w:trPr>
        <w:tc>
          <w:tcPr>
            <w:tcW w:w="966" w:type="dxa"/>
            <w:tcBorders>
              <w:top w:val="nil"/>
              <w:left w:val="nil"/>
              <w:bottom w:val="nil"/>
              <w:right w:val="nil"/>
            </w:tcBorders>
          </w:tcPr>
          <w:p w14:paraId="07C59212"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41816946" w14:textId="77777777" w:rsidR="00EA0015" w:rsidRPr="00960BFE" w:rsidRDefault="00EA0015" w:rsidP="000E1851">
            <w:pPr>
              <w:autoSpaceDE w:val="0"/>
              <w:autoSpaceDN w:val="0"/>
              <w:adjustRightInd w:val="0"/>
            </w:pPr>
            <w:r w:rsidRPr="00960BFE">
              <w:t xml:space="preserve">Title: </w:t>
            </w:r>
          </w:p>
        </w:tc>
        <w:tc>
          <w:tcPr>
            <w:tcW w:w="6459" w:type="dxa"/>
            <w:tcBorders>
              <w:top w:val="nil"/>
              <w:left w:val="nil"/>
              <w:bottom w:val="nil"/>
              <w:right w:val="nil"/>
            </w:tcBorders>
          </w:tcPr>
          <w:p w14:paraId="1CB066C4" w14:textId="3BFFCE83" w:rsidR="00EA0015" w:rsidRPr="008E7627" w:rsidRDefault="00A83282" w:rsidP="000E1851">
            <w:pPr>
              <w:autoSpaceDE w:val="0"/>
              <w:autoSpaceDN w:val="0"/>
              <w:adjustRightInd w:val="0"/>
            </w:pPr>
            <w:r w:rsidRPr="00A83282">
              <w:t>An in vivo prospective study to assess suitability, safety, and tolerability of a new uterine cervical drug delivery device in healthy volunteers</w:t>
            </w:r>
          </w:p>
        </w:tc>
      </w:tr>
      <w:tr w:rsidR="00EA0015" w:rsidRPr="00960BFE" w14:paraId="5942AABC" w14:textId="77777777" w:rsidTr="000E1851">
        <w:trPr>
          <w:trHeight w:val="280"/>
        </w:trPr>
        <w:tc>
          <w:tcPr>
            <w:tcW w:w="966" w:type="dxa"/>
            <w:tcBorders>
              <w:top w:val="nil"/>
              <w:left w:val="nil"/>
              <w:bottom w:val="nil"/>
              <w:right w:val="nil"/>
            </w:tcBorders>
          </w:tcPr>
          <w:p w14:paraId="17AF596F"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3D06A6C1" w14:textId="77777777" w:rsidR="00EA0015" w:rsidRPr="00960BFE" w:rsidRDefault="00EA0015" w:rsidP="000E1851">
            <w:pPr>
              <w:autoSpaceDE w:val="0"/>
              <w:autoSpaceDN w:val="0"/>
              <w:adjustRightInd w:val="0"/>
            </w:pPr>
            <w:r w:rsidRPr="00960BFE">
              <w:t xml:space="preserve">Principal Investigator: </w:t>
            </w:r>
          </w:p>
        </w:tc>
        <w:tc>
          <w:tcPr>
            <w:tcW w:w="6459" w:type="dxa"/>
            <w:tcBorders>
              <w:top w:val="nil"/>
              <w:left w:val="nil"/>
              <w:bottom w:val="nil"/>
              <w:right w:val="nil"/>
            </w:tcBorders>
          </w:tcPr>
          <w:p w14:paraId="43381321" w14:textId="34338074" w:rsidR="00EA0015" w:rsidRPr="008E7627" w:rsidRDefault="00A83282" w:rsidP="000E1851">
            <w:r>
              <w:t xml:space="preserve">Dr Adel </w:t>
            </w:r>
            <w:r w:rsidRPr="00A83282">
              <w:t>Mekhail</w:t>
            </w:r>
          </w:p>
        </w:tc>
      </w:tr>
      <w:tr w:rsidR="00EA0015" w:rsidRPr="00960BFE" w14:paraId="2E639DCC" w14:textId="77777777" w:rsidTr="000E1851">
        <w:trPr>
          <w:trHeight w:val="280"/>
        </w:trPr>
        <w:tc>
          <w:tcPr>
            <w:tcW w:w="966" w:type="dxa"/>
            <w:tcBorders>
              <w:top w:val="nil"/>
              <w:left w:val="nil"/>
              <w:bottom w:val="nil"/>
              <w:right w:val="nil"/>
            </w:tcBorders>
          </w:tcPr>
          <w:p w14:paraId="6D9CCEA7"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33B0CD23" w14:textId="77777777" w:rsidR="00EA0015" w:rsidRPr="00960BFE" w:rsidRDefault="00EA0015" w:rsidP="000E1851">
            <w:pPr>
              <w:autoSpaceDE w:val="0"/>
              <w:autoSpaceDN w:val="0"/>
              <w:adjustRightInd w:val="0"/>
            </w:pPr>
            <w:r w:rsidRPr="00960BFE">
              <w:t xml:space="preserve">Sponsor: </w:t>
            </w:r>
          </w:p>
        </w:tc>
        <w:tc>
          <w:tcPr>
            <w:tcW w:w="6459" w:type="dxa"/>
            <w:tcBorders>
              <w:top w:val="nil"/>
              <w:left w:val="nil"/>
              <w:bottom w:val="nil"/>
              <w:right w:val="nil"/>
            </w:tcBorders>
          </w:tcPr>
          <w:p w14:paraId="20BA83EB" w14:textId="20FFA425" w:rsidR="00EA0015" w:rsidRPr="008E7627" w:rsidRDefault="00E37650" w:rsidP="000E1851">
            <w:pPr>
              <w:autoSpaceDE w:val="0"/>
              <w:autoSpaceDN w:val="0"/>
              <w:adjustRightInd w:val="0"/>
            </w:pPr>
            <w:r>
              <w:t xml:space="preserve">University of Otago </w:t>
            </w:r>
            <w:r w:rsidRPr="00E37650">
              <w:t>Research and Enterprise</w:t>
            </w:r>
          </w:p>
        </w:tc>
      </w:tr>
      <w:tr w:rsidR="00EA0015" w:rsidRPr="00960BFE" w14:paraId="30C96C7F" w14:textId="77777777" w:rsidTr="000E1851">
        <w:trPr>
          <w:trHeight w:val="280"/>
        </w:trPr>
        <w:tc>
          <w:tcPr>
            <w:tcW w:w="966" w:type="dxa"/>
            <w:tcBorders>
              <w:top w:val="nil"/>
              <w:left w:val="nil"/>
              <w:bottom w:val="nil"/>
              <w:right w:val="nil"/>
            </w:tcBorders>
          </w:tcPr>
          <w:p w14:paraId="3EA96344" w14:textId="77777777" w:rsidR="00EA0015" w:rsidRPr="00960BFE" w:rsidRDefault="00EA0015" w:rsidP="000E1851">
            <w:pPr>
              <w:autoSpaceDE w:val="0"/>
              <w:autoSpaceDN w:val="0"/>
              <w:adjustRightInd w:val="0"/>
            </w:pPr>
            <w:r w:rsidRPr="00960BFE">
              <w:t xml:space="preserve"> </w:t>
            </w:r>
          </w:p>
        </w:tc>
        <w:tc>
          <w:tcPr>
            <w:tcW w:w="2575" w:type="dxa"/>
            <w:tcBorders>
              <w:top w:val="nil"/>
              <w:left w:val="nil"/>
              <w:bottom w:val="nil"/>
              <w:right w:val="nil"/>
            </w:tcBorders>
          </w:tcPr>
          <w:p w14:paraId="0351FE79" w14:textId="77777777" w:rsidR="00EA0015" w:rsidRPr="00960BFE" w:rsidRDefault="00EA0015" w:rsidP="000E1851">
            <w:pPr>
              <w:autoSpaceDE w:val="0"/>
              <w:autoSpaceDN w:val="0"/>
              <w:adjustRightInd w:val="0"/>
            </w:pPr>
            <w:r w:rsidRPr="00960BFE">
              <w:t xml:space="preserve">Clock Start Date: </w:t>
            </w:r>
          </w:p>
        </w:tc>
        <w:tc>
          <w:tcPr>
            <w:tcW w:w="6459" w:type="dxa"/>
            <w:tcBorders>
              <w:top w:val="nil"/>
              <w:left w:val="nil"/>
              <w:bottom w:val="nil"/>
              <w:right w:val="nil"/>
            </w:tcBorders>
          </w:tcPr>
          <w:p w14:paraId="7B9C2878" w14:textId="77777777" w:rsidR="00EA0015" w:rsidRPr="008E7627" w:rsidRDefault="00EA0015" w:rsidP="000E1851">
            <w:pPr>
              <w:autoSpaceDE w:val="0"/>
              <w:autoSpaceDN w:val="0"/>
              <w:adjustRightInd w:val="0"/>
            </w:pPr>
            <w:r>
              <w:t>31 July 2025</w:t>
            </w:r>
          </w:p>
        </w:tc>
      </w:tr>
    </w:tbl>
    <w:p w14:paraId="3A541A15" w14:textId="77777777" w:rsidR="00EA0015" w:rsidRPr="00795EDD" w:rsidRDefault="00EA0015" w:rsidP="00EA0015"/>
    <w:p w14:paraId="47795838" w14:textId="360CD175" w:rsidR="00EA0015" w:rsidRPr="00982A53" w:rsidRDefault="00CB45B3" w:rsidP="00EA0015">
      <w:pPr>
        <w:autoSpaceDE w:val="0"/>
        <w:autoSpaceDN w:val="0"/>
        <w:adjustRightInd w:val="0"/>
        <w:rPr>
          <w:sz w:val="20"/>
          <w:lang w:val="en-NZ"/>
        </w:rPr>
      </w:pPr>
      <w:r w:rsidRPr="00767F64">
        <w:rPr>
          <w:rFonts w:cs="Arial"/>
          <w:szCs w:val="22"/>
          <w:lang w:val="en-NZ"/>
        </w:rPr>
        <w:t>Ja</w:t>
      </w:r>
      <w:r w:rsidR="00B76242" w:rsidRPr="00767F64">
        <w:rPr>
          <w:rFonts w:cs="Arial"/>
          <w:szCs w:val="22"/>
          <w:lang w:val="en-NZ"/>
        </w:rPr>
        <w:t>y</w:t>
      </w:r>
      <w:r w:rsidRPr="00767F64">
        <w:rPr>
          <w:rFonts w:cs="Arial"/>
          <w:szCs w:val="22"/>
          <w:lang w:val="en-NZ"/>
        </w:rPr>
        <w:t xml:space="preserve">dee Cabral </w:t>
      </w:r>
      <w:r w:rsidR="00EA0015" w:rsidRPr="00767F64">
        <w:rPr>
          <w:rFonts w:cs="Arial"/>
          <w:szCs w:val="22"/>
          <w:lang w:val="en-NZ"/>
        </w:rPr>
        <w:t>was</w:t>
      </w:r>
      <w:r w:rsidR="00EA0015" w:rsidRPr="00767F64">
        <w:rPr>
          <w:lang w:val="en-NZ"/>
        </w:rPr>
        <w:t xml:space="preserve"> </w:t>
      </w:r>
      <w:r w:rsidR="00EA0015" w:rsidRPr="00982A53">
        <w:rPr>
          <w:lang w:val="en-NZ"/>
        </w:rPr>
        <w:t>present via videoconference for discussion of this application.</w:t>
      </w:r>
    </w:p>
    <w:p w14:paraId="153A25DA" w14:textId="77777777" w:rsidR="00EA0015" w:rsidRPr="00D324AA" w:rsidRDefault="00EA0015" w:rsidP="00EA0015">
      <w:pPr>
        <w:rPr>
          <w:u w:val="single"/>
          <w:lang w:val="en-NZ"/>
        </w:rPr>
      </w:pPr>
    </w:p>
    <w:p w14:paraId="72CAD6F0" w14:textId="77777777" w:rsidR="00EA0015" w:rsidRPr="0054344C" w:rsidRDefault="00EA0015" w:rsidP="00EA0015">
      <w:pPr>
        <w:pStyle w:val="Headingbold"/>
      </w:pPr>
      <w:r w:rsidRPr="0054344C">
        <w:t>Potential conflicts of interest</w:t>
      </w:r>
    </w:p>
    <w:p w14:paraId="6AA49E9C" w14:textId="77777777" w:rsidR="00EA0015" w:rsidRPr="00D324AA" w:rsidRDefault="00EA0015" w:rsidP="00EA0015">
      <w:pPr>
        <w:rPr>
          <w:b/>
          <w:lang w:val="en-NZ"/>
        </w:rPr>
      </w:pPr>
    </w:p>
    <w:p w14:paraId="4865B664" w14:textId="77777777" w:rsidR="00EA0015" w:rsidRPr="00D324AA" w:rsidRDefault="00EA0015" w:rsidP="00EA0015">
      <w:pPr>
        <w:rPr>
          <w:lang w:val="en-NZ"/>
        </w:rPr>
      </w:pPr>
      <w:r w:rsidRPr="00D324AA">
        <w:rPr>
          <w:lang w:val="en-NZ"/>
        </w:rPr>
        <w:t>The Chair asked members to declare any potential conflicts of interest related to this application.</w:t>
      </w:r>
    </w:p>
    <w:p w14:paraId="0112ED81" w14:textId="77777777" w:rsidR="00EA0015" w:rsidRPr="00D324AA" w:rsidRDefault="00EA0015" w:rsidP="00EA0015">
      <w:pPr>
        <w:rPr>
          <w:lang w:val="en-NZ"/>
        </w:rPr>
      </w:pPr>
    </w:p>
    <w:p w14:paraId="4E2E12CD" w14:textId="77777777" w:rsidR="00EA0015" w:rsidRDefault="00EA0015" w:rsidP="00EA0015">
      <w:pPr>
        <w:rPr>
          <w:lang w:val="en-NZ"/>
        </w:rPr>
      </w:pPr>
      <w:r w:rsidRPr="00D324AA">
        <w:rPr>
          <w:lang w:val="en-NZ"/>
        </w:rPr>
        <w:t>No potential conflicts of interest related to this application were declared by any member.</w:t>
      </w:r>
    </w:p>
    <w:p w14:paraId="79CBF1DE" w14:textId="77777777" w:rsidR="00EA0015" w:rsidRPr="00D324AA" w:rsidRDefault="00EA0015" w:rsidP="00EA0015">
      <w:pPr>
        <w:autoSpaceDE w:val="0"/>
        <w:autoSpaceDN w:val="0"/>
        <w:adjustRightInd w:val="0"/>
        <w:rPr>
          <w:lang w:val="en-NZ"/>
        </w:rPr>
      </w:pPr>
    </w:p>
    <w:p w14:paraId="200AD2FA" w14:textId="77777777" w:rsidR="00EA0015" w:rsidRPr="0054344C" w:rsidRDefault="00EA0015" w:rsidP="00EA0015">
      <w:pPr>
        <w:pStyle w:val="Headingbold"/>
      </w:pPr>
      <w:r w:rsidRPr="0054344C">
        <w:t xml:space="preserve">Summary of resolved ethical issues </w:t>
      </w:r>
    </w:p>
    <w:p w14:paraId="5A4C8813" w14:textId="77777777" w:rsidR="00EA0015" w:rsidRPr="00D324AA" w:rsidRDefault="00EA0015" w:rsidP="00EA0015">
      <w:pPr>
        <w:rPr>
          <w:u w:val="single"/>
          <w:lang w:val="en-NZ"/>
        </w:rPr>
      </w:pPr>
    </w:p>
    <w:p w14:paraId="450D3724" w14:textId="77777777" w:rsidR="00EA0015" w:rsidRPr="00D324AA" w:rsidRDefault="00EA0015" w:rsidP="00EA0015">
      <w:pPr>
        <w:rPr>
          <w:lang w:val="en-NZ"/>
        </w:rPr>
      </w:pPr>
      <w:r w:rsidRPr="00D324AA">
        <w:rPr>
          <w:lang w:val="en-NZ"/>
        </w:rPr>
        <w:t>The main ethical issues considered by the Committee and addressed by the Researcher are as follows.</w:t>
      </w:r>
    </w:p>
    <w:p w14:paraId="27092BAF" w14:textId="77777777" w:rsidR="00EA0015" w:rsidRPr="00D324AA" w:rsidRDefault="00EA0015" w:rsidP="00EA0015">
      <w:pPr>
        <w:rPr>
          <w:lang w:val="en-NZ"/>
        </w:rPr>
      </w:pPr>
    </w:p>
    <w:p w14:paraId="40E7EE29" w14:textId="05106648" w:rsidR="00EA0015" w:rsidRDefault="008301DC" w:rsidP="0008545D">
      <w:pPr>
        <w:pStyle w:val="ListParagraph"/>
        <w:numPr>
          <w:ilvl w:val="0"/>
          <w:numId w:val="38"/>
        </w:numPr>
      </w:pPr>
      <w:r w:rsidRPr="008301DC">
        <w:t xml:space="preserve">The </w:t>
      </w:r>
      <w:r>
        <w:t>R</w:t>
      </w:r>
      <w:r w:rsidRPr="008301DC">
        <w:t>esearcher clarified how the cervical patch device attaches and detaches</w:t>
      </w:r>
      <w:r>
        <w:t>, highlighting that it</w:t>
      </w:r>
      <w:r w:rsidRPr="008301DC">
        <w:t xml:space="preserve"> uses small biodegradable “wing” components to secure to the cervix initially, which then gradually dissolve over a few weeks. This means the device will be easier to remove and should not require a surgical procedure for detachment</w:t>
      </w:r>
    </w:p>
    <w:p w14:paraId="1CA86EAB" w14:textId="77777777" w:rsidR="00EA0015" w:rsidRPr="00D324AA" w:rsidRDefault="00EA0015" w:rsidP="00EA0015">
      <w:pPr>
        <w:spacing w:before="80" w:after="80"/>
        <w:ind w:left="720"/>
        <w:rPr>
          <w:lang w:val="en-NZ"/>
        </w:rPr>
      </w:pPr>
    </w:p>
    <w:p w14:paraId="04AA4C73" w14:textId="77777777" w:rsidR="00EA0015" w:rsidRPr="0054344C" w:rsidRDefault="00EA0015" w:rsidP="00EA0015">
      <w:pPr>
        <w:pStyle w:val="Headingbold"/>
      </w:pPr>
      <w:r w:rsidRPr="0054344C">
        <w:t>Summary of outstanding ethical issues</w:t>
      </w:r>
    </w:p>
    <w:p w14:paraId="14437F58" w14:textId="77777777" w:rsidR="00EA0015" w:rsidRPr="00D324AA" w:rsidRDefault="00EA0015" w:rsidP="00EA0015">
      <w:pPr>
        <w:rPr>
          <w:lang w:val="en-NZ"/>
        </w:rPr>
      </w:pPr>
    </w:p>
    <w:p w14:paraId="7C7902D8" w14:textId="77777777" w:rsidR="00EA0015" w:rsidRPr="00D324AA" w:rsidRDefault="00EA0015" w:rsidP="00EA001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96F1B4B" w14:textId="77777777" w:rsidR="00EA0015" w:rsidRPr="00D324AA" w:rsidRDefault="00EA0015" w:rsidP="00EA0015">
      <w:pPr>
        <w:autoSpaceDE w:val="0"/>
        <w:autoSpaceDN w:val="0"/>
        <w:adjustRightInd w:val="0"/>
        <w:rPr>
          <w:szCs w:val="22"/>
          <w:lang w:val="en-NZ"/>
        </w:rPr>
      </w:pPr>
    </w:p>
    <w:p w14:paraId="3FAB0058" w14:textId="79BD925F" w:rsidR="00BF0FEF" w:rsidRDefault="00BF0FEF" w:rsidP="00021B20">
      <w:pPr>
        <w:pStyle w:val="ListParagraph"/>
        <w:numPr>
          <w:ilvl w:val="0"/>
          <w:numId w:val="28"/>
        </w:numPr>
      </w:pPr>
      <w:r w:rsidRPr="00BF0FEF">
        <w:t>The Committee requested that the protocol, Dat Management Plan (DMP) and Participant Information Sheet (PIS) be reviewed for consistency. Currently there are discrepancies and errors such as the data retention period being listed as 2 years in some places versus 10 years in others. Additionally, the Committee requested the full study protocol be uploaded with the application, as it was missing in the current submission</w:t>
      </w:r>
      <w:r w:rsidR="00753B7F">
        <w:t xml:space="preserve"> </w:t>
      </w:r>
      <w:r w:rsidR="00753B7F" w:rsidRPr="003F6DA7">
        <w:rPr>
          <w:rFonts w:cs="Arial"/>
          <w:i/>
        </w:rPr>
        <w:t>(National Ethical Standards for Health and Disability Research and Quality Improvement, para 7.15 – 7.17</w:t>
      </w:r>
      <w:r w:rsidR="004E34C9">
        <w:rPr>
          <w:rFonts w:cs="Arial"/>
          <w:i/>
        </w:rPr>
        <w:t>; 9.7-9.8; 12.15a</w:t>
      </w:r>
      <w:r w:rsidR="00753B7F" w:rsidRPr="003F6DA7">
        <w:rPr>
          <w:rFonts w:cs="Arial"/>
          <w:i/>
        </w:rPr>
        <w:t>).</w:t>
      </w:r>
    </w:p>
    <w:p w14:paraId="2F96FF9D" w14:textId="40E351D2" w:rsidR="004779FA" w:rsidRDefault="004779FA" w:rsidP="00021B20">
      <w:pPr>
        <w:pStyle w:val="ListParagraph"/>
        <w:numPr>
          <w:ilvl w:val="0"/>
          <w:numId w:val="28"/>
        </w:numPr>
      </w:pPr>
      <w:r w:rsidRPr="004779FA">
        <w:t>The Committee requested corrections to the Data Management Plan and related materials to ensure they accurately describe study procedures. For example, the submitted Data Management Plan contained an irrelevant reference to biological tissue collection, which the researcher confirmed is not part of this study. The Committee emphasized that any such incorrect or copy-pasted content must be removed or updated so that all described procedures align with the actual study</w:t>
      </w:r>
      <w:r w:rsidR="00237C60">
        <w:t xml:space="preserve"> </w:t>
      </w:r>
      <w:r w:rsidR="00237C60" w:rsidRPr="003F6DA7">
        <w:rPr>
          <w:rFonts w:cs="Arial"/>
          <w:i/>
        </w:rPr>
        <w:t>(National Ethical Standards for Health and Disability Research and Quality Improvement, para 12.15</w:t>
      </w:r>
      <w:r w:rsidR="00237C60">
        <w:rPr>
          <w:rFonts w:cs="Arial"/>
          <w:i/>
        </w:rPr>
        <w:t>a</w:t>
      </w:r>
      <w:r w:rsidR="00237C60" w:rsidRPr="003F6DA7">
        <w:rPr>
          <w:rFonts w:cs="Arial"/>
          <w:i/>
        </w:rPr>
        <w:t>).</w:t>
      </w:r>
    </w:p>
    <w:p w14:paraId="755737EC" w14:textId="2CF1229D" w:rsidR="0025160C" w:rsidRDefault="0025160C" w:rsidP="00021B20">
      <w:pPr>
        <w:pStyle w:val="ListParagraph"/>
        <w:numPr>
          <w:ilvl w:val="0"/>
          <w:numId w:val="28"/>
        </w:numPr>
      </w:pPr>
      <w:r>
        <w:t xml:space="preserve">The Committee requested that the </w:t>
      </w:r>
      <w:r w:rsidR="00D62F30">
        <w:t xml:space="preserve">inclusion criteria rationale be clearly explained. </w:t>
      </w:r>
      <w:r w:rsidR="00B11999">
        <w:t xml:space="preserve">Explain </w:t>
      </w:r>
      <w:r w:rsidR="00B11999" w:rsidRPr="00B11999">
        <w:t>state why the study is limited to participants who are sexually active or have had prior sexual experience</w:t>
      </w:r>
      <w:r w:rsidR="00F764F8">
        <w:t xml:space="preserve"> </w:t>
      </w:r>
      <w:r w:rsidR="00F764F8" w:rsidRPr="003F6DA7">
        <w:rPr>
          <w:rFonts w:cs="Arial"/>
          <w:i/>
        </w:rPr>
        <w:t>(National Ethical Standards for Health and Disability Research and Quality Improvement, para 9.7</w:t>
      </w:r>
      <w:r w:rsidR="00F764F8">
        <w:rPr>
          <w:rFonts w:cs="Arial"/>
          <w:i/>
        </w:rPr>
        <w:t>-9.8</w:t>
      </w:r>
      <w:r w:rsidR="00F764F8" w:rsidRPr="003F6DA7">
        <w:rPr>
          <w:rFonts w:cs="Arial"/>
          <w:i/>
        </w:rPr>
        <w:t>).</w:t>
      </w:r>
    </w:p>
    <w:p w14:paraId="0884BEBD" w14:textId="3BD1FA99" w:rsidR="006A08C7" w:rsidRDefault="006A08C7" w:rsidP="00021B20">
      <w:pPr>
        <w:pStyle w:val="ListParagraph"/>
        <w:numPr>
          <w:ilvl w:val="0"/>
          <w:numId w:val="28"/>
        </w:numPr>
      </w:pPr>
      <w:r w:rsidRPr="006A08C7">
        <w:t xml:space="preserve">The Committee requested clarification of the study’s eligibility criteria, specifically regarding the requirement that participants be “sexually experienced.” They want the researcher to provide a rationale for why participants need to have prior sexual experience to take part in the trial. Additionally, the Committee requested that eligibility be inclusive in respect to age </w:t>
      </w:r>
      <w:r w:rsidRPr="006A08C7">
        <w:lastRenderedPageBreak/>
        <w:t>and disability, assuming those factors are medically and ethically appropriate for this study. Any exclusions should be clearly justified</w:t>
      </w:r>
      <w:r w:rsidR="00F764F8">
        <w:t xml:space="preserve"> </w:t>
      </w:r>
      <w:r w:rsidR="00F764F8" w:rsidRPr="003F6DA7">
        <w:rPr>
          <w:rFonts w:cs="Arial"/>
          <w:i/>
        </w:rPr>
        <w:t>(National Ethical Standards for Health and Disability Research and Quality Improvement, para 9.7</w:t>
      </w:r>
      <w:r w:rsidR="00F764F8">
        <w:rPr>
          <w:rFonts w:cs="Arial"/>
          <w:i/>
        </w:rPr>
        <w:t>-9.8</w:t>
      </w:r>
      <w:r w:rsidR="00F764F8" w:rsidRPr="003F6DA7">
        <w:rPr>
          <w:rFonts w:cs="Arial"/>
          <w:i/>
        </w:rPr>
        <w:t>).</w:t>
      </w:r>
    </w:p>
    <w:p w14:paraId="74CD45CB" w14:textId="03C2193C" w:rsidR="006710DD" w:rsidRDefault="006710DD" w:rsidP="00021B20">
      <w:pPr>
        <w:pStyle w:val="ListParagraph"/>
        <w:numPr>
          <w:ilvl w:val="0"/>
          <w:numId w:val="28"/>
        </w:numPr>
      </w:pPr>
      <w:r w:rsidRPr="006710DD">
        <w:t xml:space="preserve">The Committee requested consistency in how participant compensation is described. It was noted that the recruitment advertisement mentioned a “$200 supermarket gift” for participants. </w:t>
      </w:r>
      <w:r w:rsidR="0067560D">
        <w:t>This</w:t>
      </w:r>
      <w:r w:rsidRPr="006710DD">
        <w:t xml:space="preserve"> amount</w:t>
      </w:r>
      <w:r w:rsidR="0067560D">
        <w:t xml:space="preserve"> should be consistent with the reimbursement information provided in the</w:t>
      </w:r>
      <w:r w:rsidRPr="006710DD">
        <w:t xml:space="preserve"> Participant Information Sheet and Consent Form</w:t>
      </w:r>
      <w:r w:rsidR="0067560D">
        <w:t xml:space="preserve"> (PISCF)</w:t>
      </w:r>
      <w:r w:rsidR="004A5525">
        <w:t xml:space="preserve"> </w:t>
      </w:r>
      <w:r w:rsidR="004A5525" w:rsidRPr="003F6DA7">
        <w:rPr>
          <w:rFonts w:cs="Arial"/>
          <w:i/>
        </w:rPr>
        <w:t>(National Ethical Standards for Health and Disability Research and Quality Improvement, para</w:t>
      </w:r>
      <w:r w:rsidR="004A5525">
        <w:rPr>
          <w:rFonts w:cs="Arial"/>
          <w:i/>
        </w:rPr>
        <w:t xml:space="preserve"> 7.15-7.17;</w:t>
      </w:r>
      <w:r w:rsidR="004A5525" w:rsidRPr="003F6DA7">
        <w:rPr>
          <w:rFonts w:cs="Arial"/>
          <w:i/>
        </w:rPr>
        <w:t xml:space="preserve"> 11.12).</w:t>
      </w:r>
    </w:p>
    <w:p w14:paraId="50FE1225" w14:textId="07D2A84A" w:rsidR="00F00120" w:rsidRDefault="00F00120" w:rsidP="00021B20">
      <w:pPr>
        <w:pStyle w:val="ListParagraph"/>
        <w:numPr>
          <w:ilvl w:val="0"/>
          <w:numId w:val="28"/>
        </w:numPr>
      </w:pPr>
      <w:r w:rsidRPr="00F00120">
        <w:t>The Committee requested that the study use inclusive language in all recruitment and participant-facing materials. Specifically, they noted that the current wording “identifies as female” could be improved. The Committee recommended explicitly inviting “individuals with a cervix, including women, trans men, and non-binary people” to participate, rather than using language that might unintentionally exclude or confuse</w:t>
      </w:r>
      <w:r w:rsidR="00302B1E">
        <w:t xml:space="preserve"> </w:t>
      </w:r>
      <w:r w:rsidR="00302B1E" w:rsidRPr="003F6DA7">
        <w:rPr>
          <w:rFonts w:cs="Arial"/>
          <w:i/>
        </w:rPr>
        <w:t>(National Ethical Standards for Health and Disability Research and Quality Improvement, para</w:t>
      </w:r>
      <w:r w:rsidR="00302B1E">
        <w:rPr>
          <w:rFonts w:cs="Arial"/>
          <w:i/>
        </w:rPr>
        <w:t xml:space="preserve"> 7.15-7.17;</w:t>
      </w:r>
      <w:r w:rsidR="00302B1E" w:rsidRPr="003F6DA7">
        <w:rPr>
          <w:rFonts w:cs="Arial"/>
          <w:i/>
        </w:rPr>
        <w:t xml:space="preserve"> 11.12).</w:t>
      </w:r>
    </w:p>
    <w:p w14:paraId="45C0F805" w14:textId="015E3FEC" w:rsidR="008C6576" w:rsidRDefault="008C6576" w:rsidP="00021B20">
      <w:pPr>
        <w:pStyle w:val="ListParagraph"/>
        <w:numPr>
          <w:ilvl w:val="0"/>
          <w:numId w:val="28"/>
        </w:numPr>
      </w:pPr>
      <w:r>
        <w:t xml:space="preserve">The Committee requested that any information provided to participants around tax be </w:t>
      </w:r>
      <w:r w:rsidR="00B47688">
        <w:t>checked against expectations from IRD</w:t>
      </w:r>
      <w:r w:rsidR="00822597">
        <w:t xml:space="preserve"> </w:t>
      </w:r>
      <w:r w:rsidR="00822597" w:rsidRPr="003F6DA7">
        <w:rPr>
          <w:rFonts w:cs="Arial"/>
          <w:i/>
        </w:rPr>
        <w:t>(National Ethical Standards for Health and Disability Research and Quality Improvement, para 7.15 – 7.17).</w:t>
      </w:r>
    </w:p>
    <w:p w14:paraId="5B4021D5" w14:textId="4F5D34FF" w:rsidR="00EA0015" w:rsidRPr="00E605E1" w:rsidRDefault="00ED62C7" w:rsidP="00E605E1">
      <w:pPr>
        <w:pStyle w:val="ListParagraph"/>
        <w:numPr>
          <w:ilvl w:val="0"/>
          <w:numId w:val="28"/>
        </w:numPr>
      </w:pPr>
      <w:r>
        <w:t>T</w:t>
      </w:r>
      <w:r w:rsidRPr="00ED62C7">
        <w:t>he Committee requested continued engagement with Māori and Pacific advisors to build trust with participants from these communities. The concept of having a foreign object placed in one’s body can be particularly sensitive in Pacific cultures, and building trust may require more time and communication. The Committee urged the researcher to incorporate any additional cultural guidance into the study design and materials. This includes clearly explaining why the research is important for the community in a way that resonates culturally, as well as possibly allowing extra time or meetings for participants who may need it to feel comfortable with the study</w:t>
      </w:r>
      <w:r w:rsidR="00C3208A">
        <w:t xml:space="preserve"> </w:t>
      </w:r>
      <w:r w:rsidR="00C3208A" w:rsidRPr="003F6DA7">
        <w:rPr>
          <w:rFonts w:cs="Arial"/>
          <w:i/>
        </w:rPr>
        <w:t xml:space="preserve">(National Ethical Standards for Health and Disability Research and Quality Improvement, </w:t>
      </w:r>
      <w:r w:rsidR="00C3208A">
        <w:rPr>
          <w:rFonts w:cs="Arial"/>
          <w:i/>
        </w:rPr>
        <w:t xml:space="preserve">para </w:t>
      </w:r>
      <w:r w:rsidR="00D46F57">
        <w:rPr>
          <w:rFonts w:cs="Arial"/>
          <w:i/>
        </w:rPr>
        <w:t xml:space="preserve">4.11; </w:t>
      </w:r>
      <w:r w:rsidR="00C3208A">
        <w:rPr>
          <w:rFonts w:cs="Arial"/>
          <w:i/>
        </w:rPr>
        <w:t>4.13</w:t>
      </w:r>
      <w:r w:rsidR="00C3208A" w:rsidRPr="003F6DA7">
        <w:rPr>
          <w:rFonts w:cs="Arial"/>
          <w:i/>
        </w:rPr>
        <w:t>).</w:t>
      </w:r>
      <w:r w:rsidR="00EA0015" w:rsidRPr="00D324AA">
        <w:br/>
      </w:r>
    </w:p>
    <w:p w14:paraId="465EE1D6" w14:textId="7298C74A" w:rsidR="00EA0015" w:rsidRPr="00D324AA" w:rsidRDefault="00EA0015" w:rsidP="00EA001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E34A3F">
        <w:rPr>
          <w:rFonts w:cs="Arial"/>
          <w:szCs w:val="22"/>
          <w:lang w:val="en-NZ"/>
        </w:rPr>
        <w:t xml:space="preserve"> </w:t>
      </w:r>
      <w:r w:rsidR="00E34A3F" w:rsidRPr="003F6DA7">
        <w:rPr>
          <w:rFonts w:cs="Arial"/>
          <w:i/>
        </w:rPr>
        <w:t>(National Ethical Standards for Health and Disability Research and Quality Improvement, para 7.15 – 7.17).</w:t>
      </w:r>
    </w:p>
    <w:p w14:paraId="410AB971" w14:textId="77777777" w:rsidR="00EA0015" w:rsidRDefault="00EA0015" w:rsidP="00EA0015">
      <w:pPr>
        <w:spacing w:before="80" w:after="80"/>
        <w:rPr>
          <w:rFonts w:cs="Arial"/>
          <w:szCs w:val="22"/>
          <w:lang w:val="en-NZ"/>
        </w:rPr>
      </w:pPr>
    </w:p>
    <w:p w14:paraId="75A83DA1" w14:textId="7B5E7EB3" w:rsidR="00431EC8" w:rsidRDefault="00431EC8" w:rsidP="00021B20">
      <w:pPr>
        <w:pStyle w:val="ListParagraph"/>
        <w:rPr>
          <w:rFonts w:cs="Arial"/>
          <w:szCs w:val="22"/>
        </w:rPr>
      </w:pPr>
      <w:r w:rsidRPr="00431EC8">
        <w:rPr>
          <w:rFonts w:cs="Arial"/>
          <w:szCs w:val="22"/>
        </w:rPr>
        <w:t>Please revise and proofread the Participant Information Sheet for clarity and lay language. Simplify the information so that it focuses on what participants will experience during the study. Remove any unnecessary technical or clinical and remove any duplicated or repetitive text in the document</w:t>
      </w:r>
      <w:r w:rsidR="0041168A">
        <w:rPr>
          <w:rFonts w:cs="Arial"/>
          <w:szCs w:val="22"/>
        </w:rPr>
        <w:t>.</w:t>
      </w:r>
    </w:p>
    <w:p w14:paraId="043342C1" w14:textId="77777777" w:rsidR="0041168A" w:rsidRPr="0041168A" w:rsidRDefault="0041168A" w:rsidP="0041168A">
      <w:pPr>
        <w:pStyle w:val="ListParagraph"/>
        <w:rPr>
          <w:rFonts w:cs="Arial"/>
          <w:szCs w:val="22"/>
        </w:rPr>
      </w:pPr>
      <w:r w:rsidRPr="0041168A">
        <w:rPr>
          <w:rFonts w:cs="Arial"/>
          <w:szCs w:val="22"/>
        </w:rPr>
        <w:t>Please explicitly state the data handling and privacy details in the PIS, add a sentence to inform participants that their data will be de-identified and that no identifiable information will be placed in any public registry or database. Additionally, clarify who will have access to their de-identified data so participants know how their information will be used and protected.</w:t>
      </w:r>
    </w:p>
    <w:p w14:paraId="02671195" w14:textId="58481A4A" w:rsidR="0041168A" w:rsidRDefault="006F452C" w:rsidP="00021B20">
      <w:pPr>
        <w:pStyle w:val="ListParagraph"/>
        <w:rPr>
          <w:rFonts w:cs="Arial"/>
          <w:szCs w:val="22"/>
        </w:rPr>
      </w:pPr>
      <w:r>
        <w:rPr>
          <w:rFonts w:cs="Arial"/>
          <w:szCs w:val="22"/>
        </w:rPr>
        <w:t>P</w:t>
      </w:r>
      <w:r w:rsidRPr="006F452C">
        <w:rPr>
          <w:rFonts w:cs="Arial"/>
          <w:szCs w:val="22"/>
        </w:rPr>
        <w:t>lease include specific information about potential side effects such as possible vaginal discharge, any impact on sexual activity while the device is in place, and the risk of infection. For each potential risk, provide guidance on what participants should do if certain symptoms occur. If there are any recommendations for participants’ sexual partners, include that guidance as well.</w:t>
      </w:r>
    </w:p>
    <w:p w14:paraId="43E13431" w14:textId="26000153" w:rsidR="00D51DAD" w:rsidRDefault="00D51DAD" w:rsidP="00021B20">
      <w:pPr>
        <w:pStyle w:val="ListParagraph"/>
        <w:rPr>
          <w:rFonts w:cs="Arial"/>
          <w:szCs w:val="22"/>
        </w:rPr>
      </w:pPr>
      <w:r w:rsidRPr="00D51DAD">
        <w:rPr>
          <w:rFonts w:cs="Arial"/>
          <w:szCs w:val="22"/>
        </w:rPr>
        <w:t xml:space="preserve">Please include a cultural safety statement in the PIS, use respectful, culturally appropriate language when discussing the cervical device and procedure. Clearly inform participants that female health professionals will be available to perform any study-related examinations or procedures if the participant prefers. Also, explicitly state that participants are welcome to have a support person or </w:t>
      </w:r>
      <w:r w:rsidR="003F07CD">
        <w:rPr>
          <w:rFonts w:cs="Arial"/>
          <w:szCs w:val="22"/>
        </w:rPr>
        <w:t>whānau</w:t>
      </w:r>
      <w:r w:rsidRPr="00D51DAD">
        <w:rPr>
          <w:rFonts w:cs="Arial"/>
          <w:szCs w:val="22"/>
        </w:rPr>
        <w:t xml:space="preserve"> present during procedures for comfort.</w:t>
      </w:r>
    </w:p>
    <w:p w14:paraId="092E5789" w14:textId="64BE6690" w:rsidR="007B0D9D" w:rsidRDefault="007B0D9D" w:rsidP="00021B20">
      <w:pPr>
        <w:pStyle w:val="ListParagraph"/>
        <w:rPr>
          <w:rFonts w:cs="Arial"/>
          <w:szCs w:val="22"/>
        </w:rPr>
      </w:pPr>
      <w:r w:rsidRPr="007B0D9D">
        <w:rPr>
          <w:rFonts w:cs="Arial"/>
          <w:szCs w:val="22"/>
        </w:rPr>
        <w:t xml:space="preserve">Please adjust the wording about the device’s approval status. Ensure the PIS explains that the cervical patch is an investigational device being used in humans for the first time in this study. Mention that prior testing has been done in the laboratory on animal tissue, but it has not yet been used in people or approved by </w:t>
      </w:r>
      <w:proofErr w:type="spellStart"/>
      <w:r w:rsidRPr="007B0D9D">
        <w:rPr>
          <w:rFonts w:cs="Arial"/>
          <w:szCs w:val="22"/>
        </w:rPr>
        <w:t>Medsafe</w:t>
      </w:r>
      <w:proofErr w:type="spellEnd"/>
      <w:r w:rsidRPr="007B0D9D">
        <w:rPr>
          <w:rFonts w:cs="Arial"/>
          <w:szCs w:val="22"/>
        </w:rPr>
        <w:t>.</w:t>
      </w:r>
    </w:p>
    <w:p w14:paraId="75B00691" w14:textId="1E5785C7" w:rsidR="00B5761F" w:rsidRDefault="00B5761F" w:rsidP="00021B20">
      <w:pPr>
        <w:pStyle w:val="ListParagraph"/>
        <w:rPr>
          <w:rFonts w:cs="Arial"/>
          <w:szCs w:val="22"/>
        </w:rPr>
      </w:pPr>
      <w:r w:rsidRPr="00B5761F">
        <w:rPr>
          <w:rFonts w:cs="Arial"/>
          <w:szCs w:val="22"/>
        </w:rPr>
        <w:lastRenderedPageBreak/>
        <w:t>Please provide clear instructions on what participants should do if they feel the device needs to be removed before a scheduled visit. This should include a 24-hour contact phone number for the study team or on-call clinical staff. Explain what situations would warrant an immediate call. Also, give practical guidance such as what to do if the device falls out at home, for instance, instructing participants to keep the device if feasible, note the time and circumstances, and contact the study team as soon as possible.</w:t>
      </w:r>
    </w:p>
    <w:p w14:paraId="5B9E2F03" w14:textId="63DAEEAC" w:rsidR="00E07805" w:rsidRDefault="00E07805" w:rsidP="00021B20">
      <w:pPr>
        <w:pStyle w:val="ListParagraph"/>
        <w:rPr>
          <w:rFonts w:cs="Arial"/>
          <w:szCs w:val="22"/>
        </w:rPr>
      </w:pPr>
      <w:r w:rsidRPr="00E07805">
        <w:rPr>
          <w:rFonts w:cs="Arial"/>
          <w:szCs w:val="22"/>
        </w:rPr>
        <w:t>Please remove any non-applicable checkbox options from the consent form</w:t>
      </w:r>
      <w:r w:rsidR="006B0D22">
        <w:rPr>
          <w:rFonts w:cs="Arial"/>
          <w:szCs w:val="22"/>
        </w:rPr>
        <w:t>.</w:t>
      </w:r>
    </w:p>
    <w:p w14:paraId="6F697ACF" w14:textId="77777777" w:rsidR="000564D9" w:rsidRDefault="006B0D22" w:rsidP="00021B20">
      <w:pPr>
        <w:pStyle w:val="ListParagraph"/>
        <w:rPr>
          <w:rFonts w:cs="Arial"/>
          <w:szCs w:val="22"/>
        </w:rPr>
      </w:pPr>
      <w:r w:rsidRPr="006B0D22">
        <w:rPr>
          <w:rFonts w:cs="Arial"/>
          <w:szCs w:val="22"/>
        </w:rPr>
        <w:t xml:space="preserve">Please inform participants about study registration and follow-up. Please include in the PIS information about the study’s registration and results dissemination plan. Let participants know that the trial will be registered ant to which registry. Explain that summary findings will be made available to them upon completion of the study. </w:t>
      </w:r>
    </w:p>
    <w:p w14:paraId="508A4828" w14:textId="52E8A40D" w:rsidR="006B0D22" w:rsidRDefault="000564D9" w:rsidP="00021B20">
      <w:pPr>
        <w:pStyle w:val="ListParagraph"/>
        <w:rPr>
          <w:rFonts w:cs="Arial"/>
          <w:szCs w:val="22"/>
        </w:rPr>
      </w:pPr>
      <w:r>
        <w:rPr>
          <w:rFonts w:cs="Arial"/>
          <w:szCs w:val="22"/>
        </w:rPr>
        <w:t xml:space="preserve">Please </w:t>
      </w:r>
      <w:r w:rsidR="006B0D22" w:rsidRPr="006B0D22">
        <w:rPr>
          <w:rFonts w:cs="Arial"/>
          <w:szCs w:val="22"/>
        </w:rPr>
        <w:t xml:space="preserve">include a statement </w:t>
      </w:r>
      <w:r>
        <w:rPr>
          <w:rFonts w:cs="Arial"/>
          <w:szCs w:val="22"/>
        </w:rPr>
        <w:t>providing that</w:t>
      </w:r>
      <w:r w:rsidR="006B0D22" w:rsidRPr="006B0D22">
        <w:rPr>
          <w:rFonts w:cs="Arial"/>
          <w:szCs w:val="22"/>
        </w:rPr>
        <w:t xml:space="preserve"> GP</w:t>
      </w:r>
      <w:r>
        <w:rPr>
          <w:rFonts w:cs="Arial"/>
          <w:szCs w:val="22"/>
        </w:rPr>
        <w:t>s</w:t>
      </w:r>
      <w:r w:rsidR="006B0D22" w:rsidRPr="006B0D22">
        <w:rPr>
          <w:rFonts w:cs="Arial"/>
          <w:szCs w:val="22"/>
        </w:rPr>
        <w:t xml:space="preserve"> will be notified of participation in the study.</w:t>
      </w:r>
    </w:p>
    <w:p w14:paraId="5603168E" w14:textId="5091966C" w:rsidR="006F5828" w:rsidRDefault="006F5828" w:rsidP="00021B20">
      <w:pPr>
        <w:pStyle w:val="ListParagraph"/>
        <w:rPr>
          <w:rFonts w:cs="Arial"/>
          <w:szCs w:val="22"/>
        </w:rPr>
      </w:pPr>
      <w:r w:rsidRPr="006F5828">
        <w:rPr>
          <w:rFonts w:cs="Arial"/>
          <w:szCs w:val="22"/>
        </w:rPr>
        <w:t>Please provide a clearer illustration of the device in the PIS. Include an improved image or a simple diagram of the cervical patch device so participants can clearly see what it looks like. Along with the image, add a brief description emphasizing that the device is small and lightweight</w:t>
      </w:r>
      <w:r>
        <w:rPr>
          <w:rFonts w:cs="Arial"/>
          <w:szCs w:val="22"/>
        </w:rPr>
        <w:t>.</w:t>
      </w:r>
    </w:p>
    <w:p w14:paraId="7BEBB8BF" w14:textId="44EF37F4" w:rsidR="00622C0B" w:rsidRPr="00F56F80" w:rsidRDefault="00C1027E" w:rsidP="00F56F80">
      <w:pPr>
        <w:pStyle w:val="ListParagraph"/>
        <w:rPr>
          <w:rFonts w:cs="Arial"/>
          <w:szCs w:val="22"/>
        </w:rPr>
      </w:pPr>
      <w:r>
        <w:rPr>
          <w:rFonts w:cs="Arial"/>
          <w:szCs w:val="22"/>
        </w:rPr>
        <w:t>Please ensure that it is clear in the PIS that th</w:t>
      </w:r>
      <w:r w:rsidR="00F56F80">
        <w:rPr>
          <w:rFonts w:cs="Arial"/>
          <w:szCs w:val="22"/>
        </w:rPr>
        <w:t>is is a first in human trial.</w:t>
      </w:r>
    </w:p>
    <w:p w14:paraId="43F86C22" w14:textId="77777777" w:rsidR="00EA0015" w:rsidRPr="00D324AA" w:rsidRDefault="00EA0015" w:rsidP="00EA0015">
      <w:pPr>
        <w:spacing w:before="80" w:after="80"/>
      </w:pPr>
    </w:p>
    <w:p w14:paraId="2C592D5E" w14:textId="4249F818" w:rsidR="00EA0015" w:rsidRPr="0054344C" w:rsidRDefault="00EA0015" w:rsidP="00EA0015">
      <w:pPr>
        <w:rPr>
          <w:b/>
          <w:bCs/>
          <w:lang w:val="en-NZ"/>
        </w:rPr>
      </w:pPr>
      <w:r w:rsidRPr="0054344C">
        <w:rPr>
          <w:b/>
          <w:bCs/>
          <w:lang w:val="en-NZ"/>
        </w:rPr>
        <w:t xml:space="preserve">Decision </w:t>
      </w:r>
    </w:p>
    <w:p w14:paraId="742E40E4" w14:textId="77777777" w:rsidR="00EA0015" w:rsidRPr="00D324AA" w:rsidRDefault="00EA0015" w:rsidP="00EA0015">
      <w:pPr>
        <w:rPr>
          <w:lang w:val="en-NZ"/>
        </w:rPr>
      </w:pPr>
    </w:p>
    <w:p w14:paraId="5F597289" w14:textId="77777777" w:rsidR="00EA0015" w:rsidRDefault="00EA0015" w:rsidP="00EA0015">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EB269B">
        <w:rPr>
          <w:lang w:val="en-NZ"/>
        </w:rPr>
        <w:t>referenced above.</w:t>
      </w:r>
    </w:p>
    <w:p w14:paraId="058BD714" w14:textId="77777777" w:rsidR="00EA0015" w:rsidRDefault="00EA0015" w:rsidP="00EA0015">
      <w:pPr>
        <w:rPr>
          <w:color w:val="4BACC6"/>
          <w:lang w:val="en-NZ"/>
        </w:rPr>
      </w:pPr>
    </w:p>
    <w:p w14:paraId="60C6BD8E" w14:textId="77777777" w:rsidR="00EA0015" w:rsidRDefault="00EA0015" w:rsidP="00EA0015">
      <w:pPr>
        <w:rPr>
          <w:color w:val="4BACC6"/>
          <w:lang w:val="en-NZ"/>
        </w:rPr>
      </w:pPr>
    </w:p>
    <w:p w14:paraId="4C74AF6E" w14:textId="77777777" w:rsidR="002B2215" w:rsidRDefault="002B2215" w:rsidP="00A66F2E">
      <w:pPr>
        <w:rPr>
          <w:color w:val="4BACC6"/>
          <w:lang w:val="en-NZ"/>
        </w:rPr>
      </w:pPr>
    </w:p>
    <w:p w14:paraId="0C15C444" w14:textId="77777777" w:rsidR="002B2215" w:rsidRDefault="002B2215" w:rsidP="002B2215">
      <w:pPr>
        <w:rPr>
          <w:color w:val="4BACC6"/>
          <w:lang w:val="en-NZ"/>
        </w:rPr>
      </w:pPr>
    </w:p>
    <w:p w14:paraId="3A171D33" w14:textId="77777777" w:rsidR="002B2215" w:rsidRDefault="002B2215" w:rsidP="00540FF2">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03ADEAC5" w:rsidR="00A66F2E" w:rsidRPr="00D12113" w:rsidRDefault="009F7F2E" w:rsidP="00223C3D">
            <w:pPr>
              <w:spacing w:before="80" w:after="80"/>
              <w:rPr>
                <w:rFonts w:cs="Arial"/>
                <w:color w:val="FF3399"/>
                <w:sz w:val="20"/>
                <w:lang w:val="en-NZ"/>
              </w:rPr>
            </w:pPr>
            <w:r>
              <w:rPr>
                <w:rFonts w:cs="Arial"/>
                <w:sz w:val="20"/>
                <w:lang w:val="en-NZ"/>
              </w:rPr>
              <w:t>9 September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2E160302"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60606F87" w:rsidR="00A66F2E" w:rsidRDefault="008C440E" w:rsidP="00A66F2E">
      <w:r>
        <w:t xml:space="preserve">Closing </w:t>
      </w:r>
      <w:proofErr w:type="spellStart"/>
      <w:r>
        <w:t>karakia</w:t>
      </w:r>
      <w:proofErr w:type="spellEnd"/>
      <w:r>
        <w:t xml:space="preserve"> was delivered by Neta Tomokino</w:t>
      </w:r>
    </w:p>
    <w:p w14:paraId="5198AE51" w14:textId="77777777" w:rsidR="008C440E" w:rsidRDefault="008C440E" w:rsidP="00A66F2E"/>
    <w:p w14:paraId="0C167379" w14:textId="4B1FF870" w:rsidR="00A66F2E" w:rsidRPr="00121262" w:rsidRDefault="00A66F2E" w:rsidP="00A66F2E">
      <w:r>
        <w:t>The meeting closed at</w:t>
      </w:r>
      <w:r w:rsidR="00A03A7E">
        <w:t xml:space="preserve"> 3:00pm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E2B0" w14:textId="77777777" w:rsidR="004D4A8F" w:rsidRDefault="004D4A8F">
      <w:r>
        <w:separator/>
      </w:r>
    </w:p>
  </w:endnote>
  <w:endnote w:type="continuationSeparator" w:id="0">
    <w:p w14:paraId="50EAA280" w14:textId="77777777" w:rsidR="004D4A8F" w:rsidRDefault="004D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515EE0F9"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CD637A" w:rsidRPr="00CD637A">
            <w:rPr>
              <w:rFonts w:cs="Arial"/>
              <w:sz w:val="16"/>
              <w:szCs w:val="16"/>
              <w:lang w:val="en-NZ"/>
            </w:rPr>
            <w:t xml:space="preserve">Southern Health and Disability Ethics Committee </w:t>
          </w:r>
          <w:r w:rsidR="00CD637A" w:rsidRPr="00CD637A">
            <w:rPr>
              <w:rFonts w:cs="Arial"/>
              <w:sz w:val="16"/>
              <w:szCs w:val="16"/>
            </w:rPr>
            <w:t>– 12 August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4FEB335A" w:rsidR="00522B40" w:rsidRPr="00BF6505" w:rsidRDefault="004C56E3"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052DFA62">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11895A5C"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CD637A" w:rsidRPr="00CD637A">
            <w:rPr>
              <w:rFonts w:cs="Arial"/>
              <w:sz w:val="16"/>
              <w:szCs w:val="16"/>
              <w:lang w:val="en-NZ"/>
            </w:rPr>
            <w:t xml:space="preserve">Southern </w:t>
          </w:r>
          <w:r w:rsidR="004B7C11" w:rsidRPr="00CD637A">
            <w:rPr>
              <w:rFonts w:cs="Arial"/>
              <w:sz w:val="16"/>
              <w:szCs w:val="16"/>
              <w:lang w:val="en-NZ"/>
            </w:rPr>
            <w:t xml:space="preserve">Health and Disability Ethics Committee </w:t>
          </w:r>
          <w:r w:rsidR="004B7C11" w:rsidRPr="00CD637A">
            <w:rPr>
              <w:rFonts w:cs="Arial"/>
              <w:sz w:val="16"/>
              <w:szCs w:val="16"/>
            </w:rPr>
            <w:t xml:space="preserve">– </w:t>
          </w:r>
          <w:r w:rsidR="00CD637A" w:rsidRPr="00CD637A">
            <w:rPr>
              <w:rFonts w:cs="Arial"/>
              <w:sz w:val="16"/>
              <w:szCs w:val="16"/>
            </w:rPr>
            <w:t>12 August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411DE8E9" w:rsidR="00BF6505" w:rsidRPr="00C91F3F" w:rsidRDefault="004C56E3"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6873E4D0">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E568" w14:textId="77777777" w:rsidR="004D4A8F" w:rsidRDefault="004D4A8F">
      <w:r>
        <w:separator/>
      </w:r>
    </w:p>
  </w:footnote>
  <w:footnote w:type="continuationSeparator" w:id="0">
    <w:p w14:paraId="091A63D8" w14:textId="77777777" w:rsidR="004D4A8F" w:rsidRDefault="004D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0757F6FF" w:rsidR="00522B40" w:rsidRPr="00987913" w:rsidRDefault="004C56E3" w:rsidP="00296E6F">
          <w:pPr>
            <w:pStyle w:val="Heading1"/>
          </w:pPr>
          <w:r>
            <w:rPr>
              <w:noProof/>
            </w:rPr>
            <w:drawing>
              <wp:anchor distT="0" distB="0" distL="114300" distR="114300" simplePos="0" relativeHeight="251656704" behindDoc="0" locked="0" layoutInCell="1" allowOverlap="1" wp14:anchorId="3E038A23" wp14:editId="3099622C">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0694CE8"/>
    <w:multiLevelType w:val="hybridMultilevel"/>
    <w:tmpl w:val="E2161E4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801AD2"/>
    <w:multiLevelType w:val="hybridMultilevel"/>
    <w:tmpl w:val="C80873F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CBA661F"/>
    <w:multiLevelType w:val="hybridMultilevel"/>
    <w:tmpl w:val="AA224A4A"/>
    <w:lvl w:ilvl="0" w:tplc="78385C6A">
      <w:start w:val="1"/>
      <w:numFmt w:val="decimal"/>
      <w:lvlText w:val="%1."/>
      <w:lvlJc w:val="left"/>
      <w:pPr>
        <w:ind w:left="720" w:hanging="360"/>
      </w:pPr>
      <w:rPr>
        <w:rFonts w:hint="default"/>
        <w:b w:val="0"/>
        <w:bCs/>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9"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FEB4192"/>
    <w:multiLevelType w:val="multilevel"/>
    <w:tmpl w:val="9D9285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205440"/>
    <w:multiLevelType w:val="multilevel"/>
    <w:tmpl w:val="B6D0F4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8"/>
  </w:num>
  <w:num w:numId="3" w16cid:durableId="425809986">
    <w:abstractNumId w:val="5"/>
  </w:num>
  <w:num w:numId="4" w16cid:durableId="1449199055">
    <w:abstractNumId w:val="13"/>
  </w:num>
  <w:num w:numId="5" w16cid:durableId="1998604341">
    <w:abstractNumId w:val="12"/>
  </w:num>
  <w:num w:numId="6" w16cid:durableId="1831361343">
    <w:abstractNumId w:val="2"/>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7"/>
  </w:num>
  <w:num w:numId="25" w16cid:durableId="1141193189">
    <w:abstractNumId w:val="0"/>
  </w:num>
  <w:num w:numId="26" w16cid:durableId="1319269661">
    <w:abstractNumId w:val="9"/>
  </w:num>
  <w:num w:numId="27" w16cid:durableId="1476677499">
    <w:abstractNumId w:val="1"/>
  </w:num>
  <w:num w:numId="28" w16cid:durableId="365106253">
    <w:abstractNumId w:val="5"/>
    <w:lvlOverride w:ilvl="0">
      <w:startOverride w:val="1"/>
    </w:lvlOverride>
  </w:num>
  <w:num w:numId="29" w16cid:durableId="1085567197">
    <w:abstractNumId w:val="5"/>
    <w:lvlOverride w:ilvl="0">
      <w:startOverride w:val="1"/>
    </w:lvlOverride>
  </w:num>
  <w:num w:numId="30" w16cid:durableId="1940793325">
    <w:abstractNumId w:val="3"/>
  </w:num>
  <w:num w:numId="31" w16cid:durableId="1104499588">
    <w:abstractNumId w:val="5"/>
    <w:lvlOverride w:ilvl="0">
      <w:startOverride w:val="1"/>
    </w:lvlOverride>
  </w:num>
  <w:num w:numId="32" w16cid:durableId="1154031502">
    <w:abstractNumId w:val="10"/>
  </w:num>
  <w:num w:numId="33" w16cid:durableId="169568665">
    <w:abstractNumId w:val="5"/>
    <w:lvlOverride w:ilvl="0">
      <w:startOverride w:val="1"/>
    </w:lvlOverride>
  </w:num>
  <w:num w:numId="34" w16cid:durableId="1278370922">
    <w:abstractNumId w:val="6"/>
  </w:num>
  <w:num w:numId="35" w16cid:durableId="457143378">
    <w:abstractNumId w:val="5"/>
    <w:lvlOverride w:ilvl="0">
      <w:startOverride w:val="1"/>
    </w:lvlOverride>
  </w:num>
  <w:num w:numId="36" w16cid:durableId="1893807518">
    <w:abstractNumId w:val="11"/>
  </w:num>
  <w:num w:numId="37" w16cid:durableId="1644316016">
    <w:abstractNumId w:val="5"/>
    <w:lvlOverride w:ilvl="0">
      <w:startOverride w:val="1"/>
    </w:lvlOverride>
  </w:num>
  <w:num w:numId="38" w16cid:durableId="645355786">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11269"/>
    <w:rsid w:val="000152F7"/>
    <w:rsid w:val="00016A5B"/>
    <w:rsid w:val="00020640"/>
    <w:rsid w:val="00021B20"/>
    <w:rsid w:val="000234CD"/>
    <w:rsid w:val="0002481E"/>
    <w:rsid w:val="00024BE1"/>
    <w:rsid w:val="00025116"/>
    <w:rsid w:val="00026442"/>
    <w:rsid w:val="0003063C"/>
    <w:rsid w:val="00030E73"/>
    <w:rsid w:val="00032978"/>
    <w:rsid w:val="00037290"/>
    <w:rsid w:val="000408F0"/>
    <w:rsid w:val="00041EAA"/>
    <w:rsid w:val="00043699"/>
    <w:rsid w:val="00047DE2"/>
    <w:rsid w:val="000564D9"/>
    <w:rsid w:val="00056EDC"/>
    <w:rsid w:val="00057F96"/>
    <w:rsid w:val="00064773"/>
    <w:rsid w:val="00064B6F"/>
    <w:rsid w:val="000709EE"/>
    <w:rsid w:val="00072656"/>
    <w:rsid w:val="000732A9"/>
    <w:rsid w:val="000772C7"/>
    <w:rsid w:val="00077451"/>
    <w:rsid w:val="00080715"/>
    <w:rsid w:val="000820E9"/>
    <w:rsid w:val="00082758"/>
    <w:rsid w:val="0008545D"/>
    <w:rsid w:val="00090918"/>
    <w:rsid w:val="00091836"/>
    <w:rsid w:val="00095624"/>
    <w:rsid w:val="00095D4E"/>
    <w:rsid w:val="000A1B43"/>
    <w:rsid w:val="000A5FB2"/>
    <w:rsid w:val="000A65D5"/>
    <w:rsid w:val="000A7BA1"/>
    <w:rsid w:val="000B2F36"/>
    <w:rsid w:val="000B3409"/>
    <w:rsid w:val="000B456B"/>
    <w:rsid w:val="000B72B3"/>
    <w:rsid w:val="000D2C1A"/>
    <w:rsid w:val="000E0104"/>
    <w:rsid w:val="000E4749"/>
    <w:rsid w:val="000F26FF"/>
    <w:rsid w:val="000F2F24"/>
    <w:rsid w:val="000F398B"/>
    <w:rsid w:val="000F3AAC"/>
    <w:rsid w:val="000F5FDD"/>
    <w:rsid w:val="000F7A35"/>
    <w:rsid w:val="001010FC"/>
    <w:rsid w:val="001014A9"/>
    <w:rsid w:val="001021A8"/>
    <w:rsid w:val="00105BFC"/>
    <w:rsid w:val="0011026E"/>
    <w:rsid w:val="00111D63"/>
    <w:rsid w:val="0011246D"/>
    <w:rsid w:val="001143B8"/>
    <w:rsid w:val="00121262"/>
    <w:rsid w:val="00123DA5"/>
    <w:rsid w:val="001260F1"/>
    <w:rsid w:val="00127049"/>
    <w:rsid w:val="00127451"/>
    <w:rsid w:val="00133036"/>
    <w:rsid w:val="00140803"/>
    <w:rsid w:val="00142A63"/>
    <w:rsid w:val="00142C45"/>
    <w:rsid w:val="00145DF2"/>
    <w:rsid w:val="001468B8"/>
    <w:rsid w:val="00152653"/>
    <w:rsid w:val="0015337E"/>
    <w:rsid w:val="0015525B"/>
    <w:rsid w:val="001553AE"/>
    <w:rsid w:val="00156FAB"/>
    <w:rsid w:val="0016185E"/>
    <w:rsid w:val="00161F01"/>
    <w:rsid w:val="00165566"/>
    <w:rsid w:val="00170B57"/>
    <w:rsid w:val="001739B1"/>
    <w:rsid w:val="00181730"/>
    <w:rsid w:val="00182CDE"/>
    <w:rsid w:val="00184D6C"/>
    <w:rsid w:val="001853FE"/>
    <w:rsid w:val="0018623C"/>
    <w:rsid w:val="001924D8"/>
    <w:rsid w:val="00195AEC"/>
    <w:rsid w:val="0019789B"/>
    <w:rsid w:val="001979FB"/>
    <w:rsid w:val="001A04E4"/>
    <w:rsid w:val="001A3677"/>
    <w:rsid w:val="001A3A93"/>
    <w:rsid w:val="001A3E9C"/>
    <w:rsid w:val="001A422A"/>
    <w:rsid w:val="001A430B"/>
    <w:rsid w:val="001A5A00"/>
    <w:rsid w:val="001B1D8E"/>
    <w:rsid w:val="001B3EB4"/>
    <w:rsid w:val="001B5167"/>
    <w:rsid w:val="001B5985"/>
    <w:rsid w:val="001B6362"/>
    <w:rsid w:val="001B6B40"/>
    <w:rsid w:val="001B76D9"/>
    <w:rsid w:val="001C0B1C"/>
    <w:rsid w:val="001C4C6C"/>
    <w:rsid w:val="001D0B71"/>
    <w:rsid w:val="001D166C"/>
    <w:rsid w:val="001D5A51"/>
    <w:rsid w:val="001D6B15"/>
    <w:rsid w:val="001E29B4"/>
    <w:rsid w:val="001E3AF4"/>
    <w:rsid w:val="001E3F39"/>
    <w:rsid w:val="001E5B80"/>
    <w:rsid w:val="001F02D1"/>
    <w:rsid w:val="001F3A91"/>
    <w:rsid w:val="001F4B68"/>
    <w:rsid w:val="001F60EB"/>
    <w:rsid w:val="00204AC4"/>
    <w:rsid w:val="002070A8"/>
    <w:rsid w:val="0021115E"/>
    <w:rsid w:val="0021176B"/>
    <w:rsid w:val="00212911"/>
    <w:rsid w:val="00213B8F"/>
    <w:rsid w:val="0021703E"/>
    <w:rsid w:val="002213A4"/>
    <w:rsid w:val="00222C74"/>
    <w:rsid w:val="00223C3D"/>
    <w:rsid w:val="00224E75"/>
    <w:rsid w:val="0022502F"/>
    <w:rsid w:val="002264B5"/>
    <w:rsid w:val="0022657D"/>
    <w:rsid w:val="00231FA9"/>
    <w:rsid w:val="0023426C"/>
    <w:rsid w:val="00234ED4"/>
    <w:rsid w:val="00236763"/>
    <w:rsid w:val="00237C60"/>
    <w:rsid w:val="00241C3D"/>
    <w:rsid w:val="00243A5D"/>
    <w:rsid w:val="00244EE7"/>
    <w:rsid w:val="0025160C"/>
    <w:rsid w:val="00251754"/>
    <w:rsid w:val="0025574F"/>
    <w:rsid w:val="002617BA"/>
    <w:rsid w:val="00262B7B"/>
    <w:rsid w:val="00263263"/>
    <w:rsid w:val="00272E9D"/>
    <w:rsid w:val="00276B34"/>
    <w:rsid w:val="00277C6B"/>
    <w:rsid w:val="00281B90"/>
    <w:rsid w:val="002821FF"/>
    <w:rsid w:val="00284B04"/>
    <w:rsid w:val="00285CB4"/>
    <w:rsid w:val="00295848"/>
    <w:rsid w:val="00296125"/>
    <w:rsid w:val="00296E6F"/>
    <w:rsid w:val="002A1798"/>
    <w:rsid w:val="002A2982"/>
    <w:rsid w:val="002A365B"/>
    <w:rsid w:val="002A5C28"/>
    <w:rsid w:val="002B2215"/>
    <w:rsid w:val="002B62FF"/>
    <w:rsid w:val="002B69A7"/>
    <w:rsid w:val="002B776D"/>
    <w:rsid w:val="002C1AA0"/>
    <w:rsid w:val="002C34E3"/>
    <w:rsid w:val="002C6C4B"/>
    <w:rsid w:val="002C6D39"/>
    <w:rsid w:val="002D0AF4"/>
    <w:rsid w:val="002D4612"/>
    <w:rsid w:val="002D7923"/>
    <w:rsid w:val="002E64A1"/>
    <w:rsid w:val="002F3539"/>
    <w:rsid w:val="002F4D07"/>
    <w:rsid w:val="002F7C5F"/>
    <w:rsid w:val="002F7FDB"/>
    <w:rsid w:val="00302B1E"/>
    <w:rsid w:val="00302E24"/>
    <w:rsid w:val="00303AC5"/>
    <w:rsid w:val="00321649"/>
    <w:rsid w:val="00322579"/>
    <w:rsid w:val="00323B46"/>
    <w:rsid w:val="0032607D"/>
    <w:rsid w:val="00326E85"/>
    <w:rsid w:val="003322E3"/>
    <w:rsid w:val="00332515"/>
    <w:rsid w:val="00333421"/>
    <w:rsid w:val="00333FA8"/>
    <w:rsid w:val="00335EEA"/>
    <w:rsid w:val="00336C7F"/>
    <w:rsid w:val="00342B34"/>
    <w:rsid w:val="003437DB"/>
    <w:rsid w:val="003467B7"/>
    <w:rsid w:val="00352550"/>
    <w:rsid w:val="00361BBB"/>
    <w:rsid w:val="00361EDE"/>
    <w:rsid w:val="00370C02"/>
    <w:rsid w:val="00370E99"/>
    <w:rsid w:val="00372A87"/>
    <w:rsid w:val="00375967"/>
    <w:rsid w:val="00375C2D"/>
    <w:rsid w:val="003772CB"/>
    <w:rsid w:val="00381DF9"/>
    <w:rsid w:val="00382A55"/>
    <w:rsid w:val="00386EF9"/>
    <w:rsid w:val="00392818"/>
    <w:rsid w:val="00393929"/>
    <w:rsid w:val="00394F76"/>
    <w:rsid w:val="003A02DA"/>
    <w:rsid w:val="003A1094"/>
    <w:rsid w:val="003A1240"/>
    <w:rsid w:val="003A2908"/>
    <w:rsid w:val="003A5006"/>
    <w:rsid w:val="003A5713"/>
    <w:rsid w:val="003A5CC9"/>
    <w:rsid w:val="003A5D1E"/>
    <w:rsid w:val="003B2ED9"/>
    <w:rsid w:val="003B5B61"/>
    <w:rsid w:val="003B5EB1"/>
    <w:rsid w:val="003C2ED1"/>
    <w:rsid w:val="003C6D7B"/>
    <w:rsid w:val="003D01AE"/>
    <w:rsid w:val="003D01EC"/>
    <w:rsid w:val="003D26D9"/>
    <w:rsid w:val="003D2AC1"/>
    <w:rsid w:val="003D33FA"/>
    <w:rsid w:val="003D3B09"/>
    <w:rsid w:val="003D5855"/>
    <w:rsid w:val="003D59A5"/>
    <w:rsid w:val="003D6078"/>
    <w:rsid w:val="003E001B"/>
    <w:rsid w:val="003E07C6"/>
    <w:rsid w:val="003E26DB"/>
    <w:rsid w:val="003E3E13"/>
    <w:rsid w:val="003F07CD"/>
    <w:rsid w:val="003F37F4"/>
    <w:rsid w:val="003F491C"/>
    <w:rsid w:val="003F578D"/>
    <w:rsid w:val="00400120"/>
    <w:rsid w:val="00400414"/>
    <w:rsid w:val="00402B12"/>
    <w:rsid w:val="00404347"/>
    <w:rsid w:val="004049E5"/>
    <w:rsid w:val="0041168A"/>
    <w:rsid w:val="0041475E"/>
    <w:rsid w:val="00415ABA"/>
    <w:rsid w:val="00415B51"/>
    <w:rsid w:val="00416DFE"/>
    <w:rsid w:val="00420EBB"/>
    <w:rsid w:val="004318B2"/>
    <w:rsid w:val="00431EC8"/>
    <w:rsid w:val="00434B2C"/>
    <w:rsid w:val="00435DD0"/>
    <w:rsid w:val="00436F07"/>
    <w:rsid w:val="004441E0"/>
    <w:rsid w:val="004444E1"/>
    <w:rsid w:val="004464C5"/>
    <w:rsid w:val="004507CD"/>
    <w:rsid w:val="00451CD6"/>
    <w:rsid w:val="00452B76"/>
    <w:rsid w:val="00456A9B"/>
    <w:rsid w:val="00457752"/>
    <w:rsid w:val="00467900"/>
    <w:rsid w:val="0047482A"/>
    <w:rsid w:val="004779FA"/>
    <w:rsid w:val="004811C6"/>
    <w:rsid w:val="004849CA"/>
    <w:rsid w:val="00484ECD"/>
    <w:rsid w:val="00485CCC"/>
    <w:rsid w:val="00492532"/>
    <w:rsid w:val="004929F6"/>
    <w:rsid w:val="004946F6"/>
    <w:rsid w:val="00495094"/>
    <w:rsid w:val="00496336"/>
    <w:rsid w:val="00497F87"/>
    <w:rsid w:val="004A372C"/>
    <w:rsid w:val="004A4BC0"/>
    <w:rsid w:val="004A5525"/>
    <w:rsid w:val="004B1081"/>
    <w:rsid w:val="004B12D2"/>
    <w:rsid w:val="004B1604"/>
    <w:rsid w:val="004B2F8F"/>
    <w:rsid w:val="004B5003"/>
    <w:rsid w:val="004B7466"/>
    <w:rsid w:val="004B7C11"/>
    <w:rsid w:val="004C0C52"/>
    <w:rsid w:val="004C24F7"/>
    <w:rsid w:val="004C56E3"/>
    <w:rsid w:val="004C6168"/>
    <w:rsid w:val="004D0EE6"/>
    <w:rsid w:val="004D214B"/>
    <w:rsid w:val="004D21A3"/>
    <w:rsid w:val="004D4A8F"/>
    <w:rsid w:val="004D63AE"/>
    <w:rsid w:val="004D68DD"/>
    <w:rsid w:val="004D7651"/>
    <w:rsid w:val="004E2DE4"/>
    <w:rsid w:val="004E34C9"/>
    <w:rsid w:val="004E37FE"/>
    <w:rsid w:val="004E4133"/>
    <w:rsid w:val="004E5A13"/>
    <w:rsid w:val="00501A66"/>
    <w:rsid w:val="00502C3E"/>
    <w:rsid w:val="00504CD6"/>
    <w:rsid w:val="0050502D"/>
    <w:rsid w:val="00506C19"/>
    <w:rsid w:val="005106B0"/>
    <w:rsid w:val="00510997"/>
    <w:rsid w:val="005209A4"/>
    <w:rsid w:val="00521586"/>
    <w:rsid w:val="005215C4"/>
    <w:rsid w:val="00522B40"/>
    <w:rsid w:val="00523A0A"/>
    <w:rsid w:val="00526563"/>
    <w:rsid w:val="00527060"/>
    <w:rsid w:val="00532936"/>
    <w:rsid w:val="005345A4"/>
    <w:rsid w:val="00535CF0"/>
    <w:rsid w:val="00535D47"/>
    <w:rsid w:val="00540FF2"/>
    <w:rsid w:val="0054344C"/>
    <w:rsid w:val="00543B83"/>
    <w:rsid w:val="005464CD"/>
    <w:rsid w:val="00547CE3"/>
    <w:rsid w:val="00547FA5"/>
    <w:rsid w:val="00551140"/>
    <w:rsid w:val="00551524"/>
    <w:rsid w:val="00551BB9"/>
    <w:rsid w:val="0055223A"/>
    <w:rsid w:val="00555633"/>
    <w:rsid w:val="005600F1"/>
    <w:rsid w:val="005611FB"/>
    <w:rsid w:val="005629F9"/>
    <w:rsid w:val="00563395"/>
    <w:rsid w:val="005711CD"/>
    <w:rsid w:val="0057408A"/>
    <w:rsid w:val="00575984"/>
    <w:rsid w:val="00576825"/>
    <w:rsid w:val="00585062"/>
    <w:rsid w:val="005866BA"/>
    <w:rsid w:val="00590424"/>
    <w:rsid w:val="0059214B"/>
    <w:rsid w:val="00593C77"/>
    <w:rsid w:val="00595113"/>
    <w:rsid w:val="00596426"/>
    <w:rsid w:val="00596A18"/>
    <w:rsid w:val="005A33C5"/>
    <w:rsid w:val="005B451C"/>
    <w:rsid w:val="005B4B53"/>
    <w:rsid w:val="005C289E"/>
    <w:rsid w:val="005C2C69"/>
    <w:rsid w:val="005D0143"/>
    <w:rsid w:val="005D315E"/>
    <w:rsid w:val="005D3F05"/>
    <w:rsid w:val="005D49C9"/>
    <w:rsid w:val="005D4E8F"/>
    <w:rsid w:val="005D669D"/>
    <w:rsid w:val="005D6966"/>
    <w:rsid w:val="005D744C"/>
    <w:rsid w:val="005D75D0"/>
    <w:rsid w:val="005E4C9A"/>
    <w:rsid w:val="005E71E9"/>
    <w:rsid w:val="005F05BB"/>
    <w:rsid w:val="005F2507"/>
    <w:rsid w:val="005F3DCD"/>
    <w:rsid w:val="005F59BA"/>
    <w:rsid w:val="006012E9"/>
    <w:rsid w:val="006029F4"/>
    <w:rsid w:val="00603524"/>
    <w:rsid w:val="0060512F"/>
    <w:rsid w:val="006051E7"/>
    <w:rsid w:val="0060642F"/>
    <w:rsid w:val="0061159D"/>
    <w:rsid w:val="0061241D"/>
    <w:rsid w:val="00614613"/>
    <w:rsid w:val="0061467F"/>
    <w:rsid w:val="006211CE"/>
    <w:rsid w:val="00622C0B"/>
    <w:rsid w:val="00627D8E"/>
    <w:rsid w:val="00632C2B"/>
    <w:rsid w:val="0063772B"/>
    <w:rsid w:val="00637B3E"/>
    <w:rsid w:val="00641826"/>
    <w:rsid w:val="00642A7A"/>
    <w:rsid w:val="00643725"/>
    <w:rsid w:val="00646B50"/>
    <w:rsid w:val="006505B9"/>
    <w:rsid w:val="0065261D"/>
    <w:rsid w:val="00655B44"/>
    <w:rsid w:val="006573B2"/>
    <w:rsid w:val="00657647"/>
    <w:rsid w:val="00662177"/>
    <w:rsid w:val="00662D9B"/>
    <w:rsid w:val="00664F9A"/>
    <w:rsid w:val="0066588E"/>
    <w:rsid w:val="00666481"/>
    <w:rsid w:val="00666A39"/>
    <w:rsid w:val="006710DD"/>
    <w:rsid w:val="00674721"/>
    <w:rsid w:val="0067560D"/>
    <w:rsid w:val="00676941"/>
    <w:rsid w:val="00680B7B"/>
    <w:rsid w:val="00681946"/>
    <w:rsid w:val="00684D26"/>
    <w:rsid w:val="00687345"/>
    <w:rsid w:val="006901CF"/>
    <w:rsid w:val="00691DF2"/>
    <w:rsid w:val="00695001"/>
    <w:rsid w:val="006A06AD"/>
    <w:rsid w:val="006A08C7"/>
    <w:rsid w:val="006A496D"/>
    <w:rsid w:val="006A636C"/>
    <w:rsid w:val="006B0D22"/>
    <w:rsid w:val="006B1823"/>
    <w:rsid w:val="006B3B84"/>
    <w:rsid w:val="006C0E29"/>
    <w:rsid w:val="006C3E6D"/>
    <w:rsid w:val="006C4833"/>
    <w:rsid w:val="006C4BC2"/>
    <w:rsid w:val="006D0A33"/>
    <w:rsid w:val="006D18A0"/>
    <w:rsid w:val="006D4840"/>
    <w:rsid w:val="006D52E3"/>
    <w:rsid w:val="006D5DB9"/>
    <w:rsid w:val="006D5EFC"/>
    <w:rsid w:val="006E045D"/>
    <w:rsid w:val="006E7377"/>
    <w:rsid w:val="006F1EBD"/>
    <w:rsid w:val="006F452C"/>
    <w:rsid w:val="006F5828"/>
    <w:rsid w:val="006F61D8"/>
    <w:rsid w:val="0070328A"/>
    <w:rsid w:val="00703B0B"/>
    <w:rsid w:val="00704F1D"/>
    <w:rsid w:val="00705EE2"/>
    <w:rsid w:val="00715641"/>
    <w:rsid w:val="00720D90"/>
    <w:rsid w:val="0072233D"/>
    <w:rsid w:val="00723199"/>
    <w:rsid w:val="0072405C"/>
    <w:rsid w:val="0072793E"/>
    <w:rsid w:val="00730FFD"/>
    <w:rsid w:val="00730FFE"/>
    <w:rsid w:val="00731D96"/>
    <w:rsid w:val="00732315"/>
    <w:rsid w:val="00734B40"/>
    <w:rsid w:val="00736012"/>
    <w:rsid w:val="00741026"/>
    <w:rsid w:val="00742666"/>
    <w:rsid w:val="007433D6"/>
    <w:rsid w:val="0074362D"/>
    <w:rsid w:val="00744A08"/>
    <w:rsid w:val="007457C8"/>
    <w:rsid w:val="0074689B"/>
    <w:rsid w:val="007478DC"/>
    <w:rsid w:val="00750066"/>
    <w:rsid w:val="007516A0"/>
    <w:rsid w:val="00752EC0"/>
    <w:rsid w:val="00753B7F"/>
    <w:rsid w:val="00753E2C"/>
    <w:rsid w:val="00760C59"/>
    <w:rsid w:val="00763D0B"/>
    <w:rsid w:val="00766F04"/>
    <w:rsid w:val="007678A0"/>
    <w:rsid w:val="00767F64"/>
    <w:rsid w:val="00770A9F"/>
    <w:rsid w:val="00773D2C"/>
    <w:rsid w:val="007754BD"/>
    <w:rsid w:val="007776FA"/>
    <w:rsid w:val="007800B6"/>
    <w:rsid w:val="0078276A"/>
    <w:rsid w:val="00783E3E"/>
    <w:rsid w:val="00786F32"/>
    <w:rsid w:val="007878B9"/>
    <w:rsid w:val="00793D9F"/>
    <w:rsid w:val="00795EDD"/>
    <w:rsid w:val="007A2BCD"/>
    <w:rsid w:val="007A2D15"/>
    <w:rsid w:val="007A3405"/>
    <w:rsid w:val="007A38BB"/>
    <w:rsid w:val="007A4594"/>
    <w:rsid w:val="007A61B0"/>
    <w:rsid w:val="007A6B47"/>
    <w:rsid w:val="007A6BB6"/>
    <w:rsid w:val="007B0D9D"/>
    <w:rsid w:val="007B18B7"/>
    <w:rsid w:val="007B5D9B"/>
    <w:rsid w:val="007B79E0"/>
    <w:rsid w:val="007C0FA2"/>
    <w:rsid w:val="007C1840"/>
    <w:rsid w:val="007C4F19"/>
    <w:rsid w:val="007C5A77"/>
    <w:rsid w:val="007D4362"/>
    <w:rsid w:val="007D5756"/>
    <w:rsid w:val="007D64CA"/>
    <w:rsid w:val="007E34C0"/>
    <w:rsid w:val="007F3B87"/>
    <w:rsid w:val="007F3F9F"/>
    <w:rsid w:val="007F56D5"/>
    <w:rsid w:val="007F5EFB"/>
    <w:rsid w:val="00800082"/>
    <w:rsid w:val="00802219"/>
    <w:rsid w:val="0080327B"/>
    <w:rsid w:val="0080433C"/>
    <w:rsid w:val="00805340"/>
    <w:rsid w:val="0081053D"/>
    <w:rsid w:val="0081324F"/>
    <w:rsid w:val="008149FF"/>
    <w:rsid w:val="00822597"/>
    <w:rsid w:val="008258C1"/>
    <w:rsid w:val="00826455"/>
    <w:rsid w:val="008301DC"/>
    <w:rsid w:val="00832D62"/>
    <w:rsid w:val="00835FCC"/>
    <w:rsid w:val="00841276"/>
    <w:rsid w:val="008444A3"/>
    <w:rsid w:val="0084571F"/>
    <w:rsid w:val="0084618C"/>
    <w:rsid w:val="008646FC"/>
    <w:rsid w:val="00866594"/>
    <w:rsid w:val="00870764"/>
    <w:rsid w:val="008743DB"/>
    <w:rsid w:val="0087717E"/>
    <w:rsid w:val="008771A9"/>
    <w:rsid w:val="00877A2E"/>
    <w:rsid w:val="00877AC9"/>
    <w:rsid w:val="008858C4"/>
    <w:rsid w:val="008869BB"/>
    <w:rsid w:val="00886E85"/>
    <w:rsid w:val="00886FB4"/>
    <w:rsid w:val="0088735C"/>
    <w:rsid w:val="00891011"/>
    <w:rsid w:val="00894BEA"/>
    <w:rsid w:val="008958A3"/>
    <w:rsid w:val="008A48F1"/>
    <w:rsid w:val="008B031D"/>
    <w:rsid w:val="008B0412"/>
    <w:rsid w:val="008B5DA1"/>
    <w:rsid w:val="008B723A"/>
    <w:rsid w:val="008C39CF"/>
    <w:rsid w:val="008C440E"/>
    <w:rsid w:val="008C6576"/>
    <w:rsid w:val="008C710F"/>
    <w:rsid w:val="008C7CEB"/>
    <w:rsid w:val="008D031C"/>
    <w:rsid w:val="008D29F7"/>
    <w:rsid w:val="008D4C0F"/>
    <w:rsid w:val="008D61B5"/>
    <w:rsid w:val="008D6546"/>
    <w:rsid w:val="008D76C5"/>
    <w:rsid w:val="008D77B5"/>
    <w:rsid w:val="008E103B"/>
    <w:rsid w:val="008E26A8"/>
    <w:rsid w:val="008E5C67"/>
    <w:rsid w:val="008E7627"/>
    <w:rsid w:val="008F1221"/>
    <w:rsid w:val="008F45A7"/>
    <w:rsid w:val="008F5717"/>
    <w:rsid w:val="008F5A06"/>
    <w:rsid w:val="008F6D9D"/>
    <w:rsid w:val="008F7153"/>
    <w:rsid w:val="008F74FA"/>
    <w:rsid w:val="00903A92"/>
    <w:rsid w:val="0090454A"/>
    <w:rsid w:val="00911213"/>
    <w:rsid w:val="00911601"/>
    <w:rsid w:val="0091192B"/>
    <w:rsid w:val="0092156F"/>
    <w:rsid w:val="009256CA"/>
    <w:rsid w:val="0092657B"/>
    <w:rsid w:val="00926DE9"/>
    <w:rsid w:val="00932E8C"/>
    <w:rsid w:val="009340FE"/>
    <w:rsid w:val="00940F99"/>
    <w:rsid w:val="00946B92"/>
    <w:rsid w:val="00947A38"/>
    <w:rsid w:val="0095074E"/>
    <w:rsid w:val="009513F0"/>
    <w:rsid w:val="009525C6"/>
    <w:rsid w:val="0095278D"/>
    <w:rsid w:val="0095370D"/>
    <w:rsid w:val="00953AAB"/>
    <w:rsid w:val="00953ED7"/>
    <w:rsid w:val="00956C89"/>
    <w:rsid w:val="00960BFE"/>
    <w:rsid w:val="0096215D"/>
    <w:rsid w:val="00962255"/>
    <w:rsid w:val="00964512"/>
    <w:rsid w:val="00965308"/>
    <w:rsid w:val="0096670A"/>
    <w:rsid w:val="00967BB7"/>
    <w:rsid w:val="0097059A"/>
    <w:rsid w:val="009706C6"/>
    <w:rsid w:val="00971FB9"/>
    <w:rsid w:val="009742B0"/>
    <w:rsid w:val="00977E7F"/>
    <w:rsid w:val="0098032A"/>
    <w:rsid w:val="00981D97"/>
    <w:rsid w:val="00982A53"/>
    <w:rsid w:val="00986797"/>
    <w:rsid w:val="00987913"/>
    <w:rsid w:val="009879B6"/>
    <w:rsid w:val="00987A4A"/>
    <w:rsid w:val="00990779"/>
    <w:rsid w:val="00993868"/>
    <w:rsid w:val="009A073D"/>
    <w:rsid w:val="009A4564"/>
    <w:rsid w:val="009A4587"/>
    <w:rsid w:val="009B6E87"/>
    <w:rsid w:val="009C2DD0"/>
    <w:rsid w:val="009C3BCA"/>
    <w:rsid w:val="009C3D58"/>
    <w:rsid w:val="009C51DB"/>
    <w:rsid w:val="009C5E19"/>
    <w:rsid w:val="009E0983"/>
    <w:rsid w:val="009E1896"/>
    <w:rsid w:val="009E47C9"/>
    <w:rsid w:val="009E6C99"/>
    <w:rsid w:val="009F06E4"/>
    <w:rsid w:val="009F7E39"/>
    <w:rsid w:val="009F7F2E"/>
    <w:rsid w:val="00A025C0"/>
    <w:rsid w:val="00A03A7E"/>
    <w:rsid w:val="00A05D70"/>
    <w:rsid w:val="00A1070F"/>
    <w:rsid w:val="00A14308"/>
    <w:rsid w:val="00A14BAD"/>
    <w:rsid w:val="00A14BB9"/>
    <w:rsid w:val="00A16073"/>
    <w:rsid w:val="00A17517"/>
    <w:rsid w:val="00A176B0"/>
    <w:rsid w:val="00A17D10"/>
    <w:rsid w:val="00A22109"/>
    <w:rsid w:val="00A249E1"/>
    <w:rsid w:val="00A268C7"/>
    <w:rsid w:val="00A27217"/>
    <w:rsid w:val="00A3117E"/>
    <w:rsid w:val="00A31F0E"/>
    <w:rsid w:val="00A43120"/>
    <w:rsid w:val="00A44570"/>
    <w:rsid w:val="00A44FB9"/>
    <w:rsid w:val="00A51639"/>
    <w:rsid w:val="00A52444"/>
    <w:rsid w:val="00A55FD6"/>
    <w:rsid w:val="00A6034A"/>
    <w:rsid w:val="00A63312"/>
    <w:rsid w:val="00A6515A"/>
    <w:rsid w:val="00A6650B"/>
    <w:rsid w:val="00A665C1"/>
    <w:rsid w:val="00A66F2E"/>
    <w:rsid w:val="00A66F93"/>
    <w:rsid w:val="00A70017"/>
    <w:rsid w:val="00A723C2"/>
    <w:rsid w:val="00A7353A"/>
    <w:rsid w:val="00A75CE9"/>
    <w:rsid w:val="00A81698"/>
    <w:rsid w:val="00A825DD"/>
    <w:rsid w:val="00A83282"/>
    <w:rsid w:val="00A83C1B"/>
    <w:rsid w:val="00A84630"/>
    <w:rsid w:val="00A863CC"/>
    <w:rsid w:val="00A910F3"/>
    <w:rsid w:val="00A9135B"/>
    <w:rsid w:val="00A920F4"/>
    <w:rsid w:val="00A9241C"/>
    <w:rsid w:val="00A92ADA"/>
    <w:rsid w:val="00A93149"/>
    <w:rsid w:val="00A9572D"/>
    <w:rsid w:val="00A96F99"/>
    <w:rsid w:val="00A97832"/>
    <w:rsid w:val="00AA1B35"/>
    <w:rsid w:val="00AA5651"/>
    <w:rsid w:val="00AA7916"/>
    <w:rsid w:val="00AA79BD"/>
    <w:rsid w:val="00AA7C78"/>
    <w:rsid w:val="00AB5032"/>
    <w:rsid w:val="00AB51B7"/>
    <w:rsid w:val="00AB57D7"/>
    <w:rsid w:val="00AB6B35"/>
    <w:rsid w:val="00AC3EAF"/>
    <w:rsid w:val="00AC5113"/>
    <w:rsid w:val="00AC6EFB"/>
    <w:rsid w:val="00AD5238"/>
    <w:rsid w:val="00AD56FB"/>
    <w:rsid w:val="00AE23A6"/>
    <w:rsid w:val="00AE31B5"/>
    <w:rsid w:val="00AE4338"/>
    <w:rsid w:val="00AE6EBA"/>
    <w:rsid w:val="00AE766F"/>
    <w:rsid w:val="00AF057B"/>
    <w:rsid w:val="00AF3A62"/>
    <w:rsid w:val="00AF4938"/>
    <w:rsid w:val="00AF727E"/>
    <w:rsid w:val="00B061E3"/>
    <w:rsid w:val="00B064F2"/>
    <w:rsid w:val="00B0660E"/>
    <w:rsid w:val="00B0687C"/>
    <w:rsid w:val="00B07962"/>
    <w:rsid w:val="00B079FB"/>
    <w:rsid w:val="00B11999"/>
    <w:rsid w:val="00B13B86"/>
    <w:rsid w:val="00B15509"/>
    <w:rsid w:val="00B15A89"/>
    <w:rsid w:val="00B175E6"/>
    <w:rsid w:val="00B21D2E"/>
    <w:rsid w:val="00B23C56"/>
    <w:rsid w:val="00B348EC"/>
    <w:rsid w:val="00B35487"/>
    <w:rsid w:val="00B37CA1"/>
    <w:rsid w:val="00B37D44"/>
    <w:rsid w:val="00B40EB2"/>
    <w:rsid w:val="00B434BA"/>
    <w:rsid w:val="00B47688"/>
    <w:rsid w:val="00B50669"/>
    <w:rsid w:val="00B50A97"/>
    <w:rsid w:val="00B53989"/>
    <w:rsid w:val="00B55B00"/>
    <w:rsid w:val="00B5761F"/>
    <w:rsid w:val="00B61F40"/>
    <w:rsid w:val="00B63F7F"/>
    <w:rsid w:val="00B6471D"/>
    <w:rsid w:val="00B66326"/>
    <w:rsid w:val="00B73414"/>
    <w:rsid w:val="00B7476B"/>
    <w:rsid w:val="00B757D7"/>
    <w:rsid w:val="00B76242"/>
    <w:rsid w:val="00B77DB7"/>
    <w:rsid w:val="00B8023F"/>
    <w:rsid w:val="00B8094E"/>
    <w:rsid w:val="00B840FC"/>
    <w:rsid w:val="00B84A2E"/>
    <w:rsid w:val="00B90A43"/>
    <w:rsid w:val="00B92E04"/>
    <w:rsid w:val="00B946AF"/>
    <w:rsid w:val="00B955DF"/>
    <w:rsid w:val="00B96CCF"/>
    <w:rsid w:val="00B973EF"/>
    <w:rsid w:val="00BA44C3"/>
    <w:rsid w:val="00BA64AF"/>
    <w:rsid w:val="00BA698E"/>
    <w:rsid w:val="00BB0736"/>
    <w:rsid w:val="00BB3B07"/>
    <w:rsid w:val="00BB4AD3"/>
    <w:rsid w:val="00BB714E"/>
    <w:rsid w:val="00BC211D"/>
    <w:rsid w:val="00BC215E"/>
    <w:rsid w:val="00BC2B4F"/>
    <w:rsid w:val="00BC2F39"/>
    <w:rsid w:val="00BC572F"/>
    <w:rsid w:val="00BD0129"/>
    <w:rsid w:val="00BD2074"/>
    <w:rsid w:val="00BD629E"/>
    <w:rsid w:val="00BD784A"/>
    <w:rsid w:val="00BD7BBE"/>
    <w:rsid w:val="00BE0050"/>
    <w:rsid w:val="00BE2A32"/>
    <w:rsid w:val="00BE34E8"/>
    <w:rsid w:val="00BE5262"/>
    <w:rsid w:val="00BE5491"/>
    <w:rsid w:val="00BE7D48"/>
    <w:rsid w:val="00BF0FB3"/>
    <w:rsid w:val="00BF0FEF"/>
    <w:rsid w:val="00BF29D3"/>
    <w:rsid w:val="00BF6505"/>
    <w:rsid w:val="00BF71CF"/>
    <w:rsid w:val="00BF7A87"/>
    <w:rsid w:val="00C0384F"/>
    <w:rsid w:val="00C06097"/>
    <w:rsid w:val="00C06457"/>
    <w:rsid w:val="00C06AF7"/>
    <w:rsid w:val="00C0708F"/>
    <w:rsid w:val="00C07CC3"/>
    <w:rsid w:val="00C1027E"/>
    <w:rsid w:val="00C10F78"/>
    <w:rsid w:val="00C12B07"/>
    <w:rsid w:val="00C16413"/>
    <w:rsid w:val="00C171B5"/>
    <w:rsid w:val="00C3208A"/>
    <w:rsid w:val="00C32C16"/>
    <w:rsid w:val="00C33B1E"/>
    <w:rsid w:val="00C34C15"/>
    <w:rsid w:val="00C4720B"/>
    <w:rsid w:val="00C530B2"/>
    <w:rsid w:val="00C53C59"/>
    <w:rsid w:val="00C54D31"/>
    <w:rsid w:val="00C54E16"/>
    <w:rsid w:val="00C57AA7"/>
    <w:rsid w:val="00C634C7"/>
    <w:rsid w:val="00C70482"/>
    <w:rsid w:val="00C767BA"/>
    <w:rsid w:val="00C800BA"/>
    <w:rsid w:val="00C81AC4"/>
    <w:rsid w:val="00C83331"/>
    <w:rsid w:val="00C856E5"/>
    <w:rsid w:val="00C86912"/>
    <w:rsid w:val="00C86A66"/>
    <w:rsid w:val="00C86F3E"/>
    <w:rsid w:val="00C91F3F"/>
    <w:rsid w:val="00C95040"/>
    <w:rsid w:val="00CA0E23"/>
    <w:rsid w:val="00CA203A"/>
    <w:rsid w:val="00CA5491"/>
    <w:rsid w:val="00CB45B3"/>
    <w:rsid w:val="00CB691D"/>
    <w:rsid w:val="00CC0551"/>
    <w:rsid w:val="00CC2198"/>
    <w:rsid w:val="00CC234B"/>
    <w:rsid w:val="00CC36B3"/>
    <w:rsid w:val="00CD0A5C"/>
    <w:rsid w:val="00CD2A9F"/>
    <w:rsid w:val="00CD30EF"/>
    <w:rsid w:val="00CD637A"/>
    <w:rsid w:val="00CD7FA7"/>
    <w:rsid w:val="00CE234A"/>
    <w:rsid w:val="00CE6AA6"/>
    <w:rsid w:val="00CF090E"/>
    <w:rsid w:val="00CF2448"/>
    <w:rsid w:val="00CF3EBC"/>
    <w:rsid w:val="00CF4308"/>
    <w:rsid w:val="00CF730C"/>
    <w:rsid w:val="00D0036C"/>
    <w:rsid w:val="00D0047E"/>
    <w:rsid w:val="00D03031"/>
    <w:rsid w:val="00D032B6"/>
    <w:rsid w:val="00D05FFE"/>
    <w:rsid w:val="00D11BE7"/>
    <w:rsid w:val="00D12113"/>
    <w:rsid w:val="00D154FC"/>
    <w:rsid w:val="00D15991"/>
    <w:rsid w:val="00D22282"/>
    <w:rsid w:val="00D22873"/>
    <w:rsid w:val="00D23097"/>
    <w:rsid w:val="00D26021"/>
    <w:rsid w:val="00D27576"/>
    <w:rsid w:val="00D324AA"/>
    <w:rsid w:val="00D3417F"/>
    <w:rsid w:val="00D37B67"/>
    <w:rsid w:val="00D403D7"/>
    <w:rsid w:val="00D4100D"/>
    <w:rsid w:val="00D41692"/>
    <w:rsid w:val="00D41A77"/>
    <w:rsid w:val="00D420A9"/>
    <w:rsid w:val="00D42C98"/>
    <w:rsid w:val="00D43EB2"/>
    <w:rsid w:val="00D46F57"/>
    <w:rsid w:val="00D51DAD"/>
    <w:rsid w:val="00D5397B"/>
    <w:rsid w:val="00D53D86"/>
    <w:rsid w:val="00D605DE"/>
    <w:rsid w:val="00D62F30"/>
    <w:rsid w:val="00D62F79"/>
    <w:rsid w:val="00D6364F"/>
    <w:rsid w:val="00D67D23"/>
    <w:rsid w:val="00D706E6"/>
    <w:rsid w:val="00D725BD"/>
    <w:rsid w:val="00D729BF"/>
    <w:rsid w:val="00D73B66"/>
    <w:rsid w:val="00D73C58"/>
    <w:rsid w:val="00D74CCC"/>
    <w:rsid w:val="00D77BD1"/>
    <w:rsid w:val="00D80008"/>
    <w:rsid w:val="00D80C93"/>
    <w:rsid w:val="00D85567"/>
    <w:rsid w:val="00D942D0"/>
    <w:rsid w:val="00D94CE2"/>
    <w:rsid w:val="00D972CD"/>
    <w:rsid w:val="00D976A4"/>
    <w:rsid w:val="00D97B52"/>
    <w:rsid w:val="00DA06FE"/>
    <w:rsid w:val="00DA1D99"/>
    <w:rsid w:val="00DA29B8"/>
    <w:rsid w:val="00DA3DCB"/>
    <w:rsid w:val="00DA5F0B"/>
    <w:rsid w:val="00DB032B"/>
    <w:rsid w:val="00DB2CE6"/>
    <w:rsid w:val="00DB45E9"/>
    <w:rsid w:val="00DB603A"/>
    <w:rsid w:val="00DB6F81"/>
    <w:rsid w:val="00DB7572"/>
    <w:rsid w:val="00DC2488"/>
    <w:rsid w:val="00DC2634"/>
    <w:rsid w:val="00DC35A3"/>
    <w:rsid w:val="00DC62A5"/>
    <w:rsid w:val="00DD02FF"/>
    <w:rsid w:val="00DD0EDF"/>
    <w:rsid w:val="00DD1BA0"/>
    <w:rsid w:val="00DD1CC8"/>
    <w:rsid w:val="00DD2574"/>
    <w:rsid w:val="00DD3968"/>
    <w:rsid w:val="00DD58CD"/>
    <w:rsid w:val="00DD7A8E"/>
    <w:rsid w:val="00DF5E1B"/>
    <w:rsid w:val="00DF6F08"/>
    <w:rsid w:val="00E018A3"/>
    <w:rsid w:val="00E05D01"/>
    <w:rsid w:val="00E07805"/>
    <w:rsid w:val="00E07948"/>
    <w:rsid w:val="00E11F3A"/>
    <w:rsid w:val="00E12037"/>
    <w:rsid w:val="00E20390"/>
    <w:rsid w:val="00E2285E"/>
    <w:rsid w:val="00E24E77"/>
    <w:rsid w:val="00E303D8"/>
    <w:rsid w:val="00E3443C"/>
    <w:rsid w:val="00E34A3F"/>
    <w:rsid w:val="00E36D92"/>
    <w:rsid w:val="00E37650"/>
    <w:rsid w:val="00E37916"/>
    <w:rsid w:val="00E37C97"/>
    <w:rsid w:val="00E4099A"/>
    <w:rsid w:val="00E44E3C"/>
    <w:rsid w:val="00E50AB9"/>
    <w:rsid w:val="00E528A1"/>
    <w:rsid w:val="00E5290A"/>
    <w:rsid w:val="00E563CC"/>
    <w:rsid w:val="00E57595"/>
    <w:rsid w:val="00E605D2"/>
    <w:rsid w:val="00E605E1"/>
    <w:rsid w:val="00E6131E"/>
    <w:rsid w:val="00E622B6"/>
    <w:rsid w:val="00E70722"/>
    <w:rsid w:val="00E739D2"/>
    <w:rsid w:val="00E73B62"/>
    <w:rsid w:val="00E743FB"/>
    <w:rsid w:val="00E758A7"/>
    <w:rsid w:val="00E7725C"/>
    <w:rsid w:val="00E825F5"/>
    <w:rsid w:val="00E832F9"/>
    <w:rsid w:val="00E8498A"/>
    <w:rsid w:val="00E84DE0"/>
    <w:rsid w:val="00E90A9A"/>
    <w:rsid w:val="00E90E12"/>
    <w:rsid w:val="00E92511"/>
    <w:rsid w:val="00E96734"/>
    <w:rsid w:val="00EA0015"/>
    <w:rsid w:val="00EA4FEC"/>
    <w:rsid w:val="00EA6A1B"/>
    <w:rsid w:val="00EB1476"/>
    <w:rsid w:val="00EB19ED"/>
    <w:rsid w:val="00EB20E6"/>
    <w:rsid w:val="00EB269B"/>
    <w:rsid w:val="00EB48F4"/>
    <w:rsid w:val="00EB5BB0"/>
    <w:rsid w:val="00EC068C"/>
    <w:rsid w:val="00EC2EC2"/>
    <w:rsid w:val="00EC408C"/>
    <w:rsid w:val="00EC4429"/>
    <w:rsid w:val="00ED0A23"/>
    <w:rsid w:val="00ED1D01"/>
    <w:rsid w:val="00ED27D9"/>
    <w:rsid w:val="00ED4309"/>
    <w:rsid w:val="00ED62C7"/>
    <w:rsid w:val="00EF051F"/>
    <w:rsid w:val="00EF104B"/>
    <w:rsid w:val="00EF2267"/>
    <w:rsid w:val="00EF4630"/>
    <w:rsid w:val="00EF7781"/>
    <w:rsid w:val="00F00120"/>
    <w:rsid w:val="00F04542"/>
    <w:rsid w:val="00F12B97"/>
    <w:rsid w:val="00F13528"/>
    <w:rsid w:val="00F3007B"/>
    <w:rsid w:val="00F31DF3"/>
    <w:rsid w:val="00F346D4"/>
    <w:rsid w:val="00F45648"/>
    <w:rsid w:val="00F52F59"/>
    <w:rsid w:val="00F53289"/>
    <w:rsid w:val="00F56F80"/>
    <w:rsid w:val="00F571FD"/>
    <w:rsid w:val="00F6442A"/>
    <w:rsid w:val="00F6733A"/>
    <w:rsid w:val="00F67F99"/>
    <w:rsid w:val="00F722FC"/>
    <w:rsid w:val="00F75E60"/>
    <w:rsid w:val="00F764F8"/>
    <w:rsid w:val="00F81C23"/>
    <w:rsid w:val="00F8519D"/>
    <w:rsid w:val="00F85895"/>
    <w:rsid w:val="00F90A7B"/>
    <w:rsid w:val="00F9113D"/>
    <w:rsid w:val="00F915B9"/>
    <w:rsid w:val="00F9451C"/>
    <w:rsid w:val="00F945B4"/>
    <w:rsid w:val="00FA00FB"/>
    <w:rsid w:val="00FA4EFF"/>
    <w:rsid w:val="00FA7539"/>
    <w:rsid w:val="00FB04EE"/>
    <w:rsid w:val="00FB39DE"/>
    <w:rsid w:val="00FB4873"/>
    <w:rsid w:val="00FB6FDE"/>
    <w:rsid w:val="00FB7B83"/>
    <w:rsid w:val="00FC0334"/>
    <w:rsid w:val="00FC48AD"/>
    <w:rsid w:val="00FC5ED6"/>
    <w:rsid w:val="00FC623F"/>
    <w:rsid w:val="00FC6452"/>
    <w:rsid w:val="00FC70F4"/>
    <w:rsid w:val="00FD1949"/>
    <w:rsid w:val="00FD1CC0"/>
    <w:rsid w:val="00FD206F"/>
    <w:rsid w:val="00FD2B1E"/>
    <w:rsid w:val="00FD5066"/>
    <w:rsid w:val="00FD51B6"/>
    <w:rsid w:val="00FD5CD7"/>
    <w:rsid w:val="00FD7E4C"/>
    <w:rsid w:val="00FE1A5E"/>
    <w:rsid w:val="00FE2061"/>
    <w:rsid w:val="00FE2A13"/>
    <w:rsid w:val="00FE3BC1"/>
    <w:rsid w:val="00FE7A99"/>
    <w:rsid w:val="00FF6988"/>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D53D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D53D86"/>
    <w:rPr>
      <w:rFonts w:asciiTheme="majorHAnsi" w:eastAsiaTheme="majorEastAsia" w:hAnsiTheme="majorHAnsi" w:cstheme="majorBidi"/>
      <w:color w:val="243F60" w:themeColor="accent1" w:themeShade="7F"/>
      <w:sz w:val="24"/>
      <w:szCs w:val="24"/>
      <w:lang w:val="en-GB" w:eastAsia="en-US"/>
    </w:rPr>
  </w:style>
  <w:style w:type="paragraph" w:styleId="Revision">
    <w:name w:val="Revision"/>
    <w:hidden/>
    <w:uiPriority w:val="99"/>
    <w:semiHidden/>
    <w:rsid w:val="00C4720B"/>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6424">
      <w:bodyDiv w:val="1"/>
      <w:marLeft w:val="0"/>
      <w:marRight w:val="0"/>
      <w:marTop w:val="0"/>
      <w:marBottom w:val="0"/>
      <w:divBdr>
        <w:top w:val="none" w:sz="0" w:space="0" w:color="auto"/>
        <w:left w:val="none" w:sz="0" w:space="0" w:color="auto"/>
        <w:bottom w:val="none" w:sz="0" w:space="0" w:color="auto"/>
        <w:right w:val="none" w:sz="0" w:space="0" w:color="auto"/>
      </w:divBdr>
    </w:div>
    <w:div w:id="279653855">
      <w:bodyDiv w:val="1"/>
      <w:marLeft w:val="0"/>
      <w:marRight w:val="0"/>
      <w:marTop w:val="0"/>
      <w:marBottom w:val="0"/>
      <w:divBdr>
        <w:top w:val="none" w:sz="0" w:space="0" w:color="auto"/>
        <w:left w:val="none" w:sz="0" w:space="0" w:color="auto"/>
        <w:bottom w:val="none" w:sz="0" w:space="0" w:color="auto"/>
        <w:right w:val="none" w:sz="0" w:space="0" w:color="auto"/>
      </w:divBdr>
    </w:div>
    <w:div w:id="409543607">
      <w:bodyDiv w:val="1"/>
      <w:marLeft w:val="0"/>
      <w:marRight w:val="0"/>
      <w:marTop w:val="0"/>
      <w:marBottom w:val="0"/>
      <w:divBdr>
        <w:top w:val="none" w:sz="0" w:space="0" w:color="auto"/>
        <w:left w:val="none" w:sz="0" w:space="0" w:color="auto"/>
        <w:bottom w:val="none" w:sz="0" w:space="0" w:color="auto"/>
        <w:right w:val="none" w:sz="0" w:space="0" w:color="auto"/>
      </w:divBdr>
    </w:div>
    <w:div w:id="498884285">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06619095">
      <w:bodyDiv w:val="1"/>
      <w:marLeft w:val="0"/>
      <w:marRight w:val="0"/>
      <w:marTop w:val="0"/>
      <w:marBottom w:val="0"/>
      <w:divBdr>
        <w:top w:val="none" w:sz="0" w:space="0" w:color="auto"/>
        <w:left w:val="none" w:sz="0" w:space="0" w:color="auto"/>
        <w:bottom w:val="none" w:sz="0" w:space="0" w:color="auto"/>
        <w:right w:val="none" w:sz="0" w:space="0" w:color="auto"/>
      </w:divBdr>
    </w:div>
    <w:div w:id="709767681">
      <w:bodyDiv w:val="1"/>
      <w:marLeft w:val="0"/>
      <w:marRight w:val="0"/>
      <w:marTop w:val="0"/>
      <w:marBottom w:val="0"/>
      <w:divBdr>
        <w:top w:val="none" w:sz="0" w:space="0" w:color="auto"/>
        <w:left w:val="none" w:sz="0" w:space="0" w:color="auto"/>
        <w:bottom w:val="none" w:sz="0" w:space="0" w:color="auto"/>
        <w:right w:val="none" w:sz="0" w:space="0" w:color="auto"/>
      </w:divBdr>
    </w:div>
    <w:div w:id="764229035">
      <w:bodyDiv w:val="1"/>
      <w:marLeft w:val="0"/>
      <w:marRight w:val="0"/>
      <w:marTop w:val="0"/>
      <w:marBottom w:val="0"/>
      <w:divBdr>
        <w:top w:val="none" w:sz="0" w:space="0" w:color="auto"/>
        <w:left w:val="none" w:sz="0" w:space="0" w:color="auto"/>
        <w:bottom w:val="none" w:sz="0" w:space="0" w:color="auto"/>
        <w:right w:val="none" w:sz="0" w:space="0" w:color="auto"/>
      </w:divBdr>
    </w:div>
    <w:div w:id="881790799">
      <w:bodyDiv w:val="1"/>
      <w:marLeft w:val="0"/>
      <w:marRight w:val="0"/>
      <w:marTop w:val="0"/>
      <w:marBottom w:val="0"/>
      <w:divBdr>
        <w:top w:val="none" w:sz="0" w:space="0" w:color="auto"/>
        <w:left w:val="none" w:sz="0" w:space="0" w:color="auto"/>
        <w:bottom w:val="none" w:sz="0" w:space="0" w:color="auto"/>
        <w:right w:val="none" w:sz="0" w:space="0" w:color="auto"/>
      </w:divBdr>
    </w:div>
    <w:div w:id="962155596">
      <w:bodyDiv w:val="1"/>
      <w:marLeft w:val="0"/>
      <w:marRight w:val="0"/>
      <w:marTop w:val="0"/>
      <w:marBottom w:val="0"/>
      <w:divBdr>
        <w:top w:val="none" w:sz="0" w:space="0" w:color="auto"/>
        <w:left w:val="none" w:sz="0" w:space="0" w:color="auto"/>
        <w:bottom w:val="none" w:sz="0" w:space="0" w:color="auto"/>
        <w:right w:val="none" w:sz="0" w:space="0" w:color="auto"/>
      </w:divBdr>
    </w:div>
    <w:div w:id="1379352176">
      <w:bodyDiv w:val="1"/>
      <w:marLeft w:val="0"/>
      <w:marRight w:val="0"/>
      <w:marTop w:val="0"/>
      <w:marBottom w:val="0"/>
      <w:divBdr>
        <w:top w:val="none" w:sz="0" w:space="0" w:color="auto"/>
        <w:left w:val="none" w:sz="0" w:space="0" w:color="auto"/>
        <w:bottom w:val="none" w:sz="0" w:space="0" w:color="auto"/>
        <w:right w:val="none" w:sz="0" w:space="0" w:color="auto"/>
      </w:divBdr>
    </w:div>
    <w:div w:id="1397581683">
      <w:bodyDiv w:val="1"/>
      <w:marLeft w:val="0"/>
      <w:marRight w:val="0"/>
      <w:marTop w:val="0"/>
      <w:marBottom w:val="0"/>
      <w:divBdr>
        <w:top w:val="none" w:sz="0" w:space="0" w:color="auto"/>
        <w:left w:val="none" w:sz="0" w:space="0" w:color="auto"/>
        <w:bottom w:val="none" w:sz="0" w:space="0" w:color="auto"/>
        <w:right w:val="none" w:sz="0" w:space="0" w:color="auto"/>
      </w:divBdr>
    </w:div>
    <w:div w:id="1452213134">
      <w:bodyDiv w:val="1"/>
      <w:marLeft w:val="0"/>
      <w:marRight w:val="0"/>
      <w:marTop w:val="0"/>
      <w:marBottom w:val="0"/>
      <w:divBdr>
        <w:top w:val="none" w:sz="0" w:space="0" w:color="auto"/>
        <w:left w:val="none" w:sz="0" w:space="0" w:color="auto"/>
        <w:bottom w:val="none" w:sz="0" w:space="0" w:color="auto"/>
        <w:right w:val="none" w:sz="0" w:space="0" w:color="auto"/>
      </w:divBdr>
    </w:div>
    <w:div w:id="1517648952">
      <w:bodyDiv w:val="1"/>
      <w:marLeft w:val="0"/>
      <w:marRight w:val="0"/>
      <w:marTop w:val="0"/>
      <w:marBottom w:val="0"/>
      <w:divBdr>
        <w:top w:val="none" w:sz="0" w:space="0" w:color="auto"/>
        <w:left w:val="none" w:sz="0" w:space="0" w:color="auto"/>
        <w:bottom w:val="none" w:sz="0" w:space="0" w:color="auto"/>
        <w:right w:val="none" w:sz="0" w:space="0" w:color="auto"/>
      </w:divBdr>
    </w:div>
    <w:div w:id="1602450204">
      <w:bodyDiv w:val="1"/>
      <w:marLeft w:val="0"/>
      <w:marRight w:val="0"/>
      <w:marTop w:val="0"/>
      <w:marBottom w:val="0"/>
      <w:divBdr>
        <w:top w:val="none" w:sz="0" w:space="0" w:color="auto"/>
        <w:left w:val="none" w:sz="0" w:space="0" w:color="auto"/>
        <w:bottom w:val="none" w:sz="0" w:space="0" w:color="auto"/>
        <w:right w:val="none" w:sz="0" w:space="0" w:color="auto"/>
      </w:divBdr>
    </w:div>
    <w:div w:id="1606647475">
      <w:bodyDiv w:val="1"/>
      <w:marLeft w:val="0"/>
      <w:marRight w:val="0"/>
      <w:marTop w:val="0"/>
      <w:marBottom w:val="0"/>
      <w:divBdr>
        <w:top w:val="none" w:sz="0" w:space="0" w:color="auto"/>
        <w:left w:val="none" w:sz="0" w:space="0" w:color="auto"/>
        <w:bottom w:val="none" w:sz="0" w:space="0" w:color="auto"/>
        <w:right w:val="none" w:sz="0" w:space="0" w:color="auto"/>
      </w:divBdr>
    </w:div>
    <w:div w:id="1755933987">
      <w:bodyDiv w:val="1"/>
      <w:marLeft w:val="0"/>
      <w:marRight w:val="0"/>
      <w:marTop w:val="0"/>
      <w:marBottom w:val="0"/>
      <w:divBdr>
        <w:top w:val="none" w:sz="0" w:space="0" w:color="auto"/>
        <w:left w:val="none" w:sz="0" w:space="0" w:color="auto"/>
        <w:bottom w:val="none" w:sz="0" w:space="0" w:color="auto"/>
        <w:right w:val="none" w:sz="0" w:space="0" w:color="auto"/>
      </w:divBdr>
    </w:div>
    <w:div w:id="1773355502">
      <w:bodyDiv w:val="1"/>
      <w:marLeft w:val="0"/>
      <w:marRight w:val="0"/>
      <w:marTop w:val="0"/>
      <w:marBottom w:val="0"/>
      <w:divBdr>
        <w:top w:val="none" w:sz="0" w:space="0" w:color="auto"/>
        <w:left w:val="none" w:sz="0" w:space="0" w:color="auto"/>
        <w:bottom w:val="none" w:sz="0" w:space="0" w:color="auto"/>
        <w:right w:val="none" w:sz="0" w:space="0" w:color="auto"/>
      </w:divBdr>
    </w:div>
    <w:div w:id="1917979701">
      <w:bodyDiv w:val="1"/>
      <w:marLeft w:val="0"/>
      <w:marRight w:val="0"/>
      <w:marTop w:val="0"/>
      <w:marBottom w:val="0"/>
      <w:divBdr>
        <w:top w:val="none" w:sz="0" w:space="0" w:color="auto"/>
        <w:left w:val="none" w:sz="0" w:space="0" w:color="auto"/>
        <w:bottom w:val="none" w:sz="0" w:space="0" w:color="auto"/>
        <w:right w:val="none" w:sz="0" w:space="0" w:color="auto"/>
      </w:divBdr>
    </w:div>
    <w:div w:id="1999461421">
      <w:bodyDiv w:val="1"/>
      <w:marLeft w:val="0"/>
      <w:marRight w:val="0"/>
      <w:marTop w:val="0"/>
      <w:marBottom w:val="0"/>
      <w:divBdr>
        <w:top w:val="none" w:sz="0" w:space="0" w:color="auto"/>
        <w:left w:val="none" w:sz="0" w:space="0" w:color="auto"/>
        <w:bottom w:val="none" w:sz="0" w:space="0" w:color="auto"/>
        <w:right w:val="none" w:sz="0" w:space="0" w:color="auto"/>
      </w:divBdr>
    </w:div>
    <w:div w:id="21294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MOHECM-1700925060-20372</_dlc_DocId>
    <_dlc_DocIdUrl xmlns="56bce0aa-d130-428b-89aa-972bdc26e82f">
      <Url>https://mohgovtnz.sharepoint.com/sites/moh-ecm-QualAssuSafety/_layouts/15/DocIdRedir.aspx?ID=MOHECM-1700925060-20372</Url>
      <Description>MOHECM-1700925060-20372</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0D5817A6-854B-4E90-BC7E-F49B44674A73}"/>
</file>

<file path=docProps/app.xml><?xml version="1.0" encoding="utf-8"?>
<Properties xmlns="http://schemas.openxmlformats.org/officeDocument/2006/extended-properties" xmlns:vt="http://schemas.openxmlformats.org/officeDocument/2006/docPropsVTypes">
  <Template>Normal</Template>
  <TotalTime>26</TotalTime>
  <Pages>25</Pages>
  <Words>8163</Words>
  <Characters>46531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6</cp:revision>
  <cp:lastPrinted>2011-05-20T06:26:00Z</cp:lastPrinted>
  <dcterms:created xsi:type="dcterms:W3CDTF">2025-08-26T22:48:00Z</dcterms:created>
  <dcterms:modified xsi:type="dcterms:W3CDTF">2025-09-01T03:34:00Z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6594c1e3-09e3-49c1-8a61-df97b7ca05aa</vt:lpwstr>
  </property>
  <property fmtid="{D5CDD505-2E9C-101B-9397-08002B2CF9AE}" pid="4" name="MediaServiceImageTags">
    <vt:lpwstr/>
  </property>
</Properties>
</file>